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2DF19" w14:textId="77777777" w:rsidR="00C35467" w:rsidRDefault="00C35467" w:rsidP="001F7F8E">
      <w:pPr>
        <w:pStyle w:val="Heading3"/>
      </w:pPr>
      <w:bookmarkStart w:id="0" w:name="_GoBack"/>
      <w:bookmarkEnd w:id="0"/>
    </w:p>
    <w:p w14:paraId="5AFD309E" w14:textId="2A4D4954" w:rsidR="00EB0F28" w:rsidRPr="002E1896" w:rsidRDefault="009E2F6E" w:rsidP="001F7F8E">
      <w:pPr>
        <w:pStyle w:val="Heading3"/>
        <w:rPr>
          <w:sz w:val="36"/>
          <w:szCs w:val="36"/>
        </w:rPr>
      </w:pPr>
      <w:r w:rsidRPr="002E1896">
        <w:rPr>
          <w:sz w:val="36"/>
          <w:szCs w:val="36"/>
        </w:rPr>
        <w:t>Schools’ Head</w:t>
      </w:r>
      <w:r w:rsidR="00947726" w:rsidRPr="002E1896">
        <w:rPr>
          <w:sz w:val="36"/>
          <w:szCs w:val="36"/>
        </w:rPr>
        <w:t xml:space="preserve"> Events</w:t>
      </w:r>
      <w:r w:rsidR="00A7503B" w:rsidRPr="002E1896">
        <w:rPr>
          <w:sz w:val="36"/>
          <w:szCs w:val="36"/>
        </w:rPr>
        <w:t xml:space="preserve"> </w:t>
      </w:r>
      <w:r w:rsidRPr="002E1896">
        <w:rPr>
          <w:sz w:val="36"/>
          <w:szCs w:val="36"/>
        </w:rPr>
        <w:t xml:space="preserve"> </w:t>
      </w:r>
    </w:p>
    <w:p w14:paraId="3E3EFAC2" w14:textId="2245F65A" w:rsidR="00612DF9" w:rsidRDefault="00612DF9" w:rsidP="00612DF9">
      <w:r w:rsidRPr="009E617D">
        <w:rPr>
          <w:b/>
        </w:rPr>
        <w:t>Note</w:t>
      </w:r>
      <w:r>
        <w:t xml:space="preserve">: </w:t>
      </w:r>
      <w:r w:rsidR="00DD5FBA">
        <w:t>Single Club</w:t>
      </w:r>
      <w:r w:rsidR="00E85DD4">
        <w:t xml:space="preserve">s with </w:t>
      </w:r>
      <w:r w:rsidR="00C33973">
        <w:t>m</w:t>
      </w:r>
      <w:r>
        <w:t>ixed-</w:t>
      </w:r>
      <w:r w:rsidR="00C33973">
        <w:t>s</w:t>
      </w:r>
      <w:r>
        <w:t xml:space="preserve">chool crews are permitted </w:t>
      </w:r>
      <w:r w:rsidR="009E617D">
        <w:t>in the Schools’ Head – See Rule</w:t>
      </w:r>
      <w:r>
        <w:t>s 2 &amp; 3</w:t>
      </w:r>
    </w:p>
    <w:p w14:paraId="1126CAC2" w14:textId="77777777" w:rsidR="009E617D" w:rsidRPr="00612DF9" w:rsidRDefault="009E617D" w:rsidP="00612DF9"/>
    <w:tbl>
      <w:tblPr>
        <w:tblStyle w:val="TableGrid"/>
        <w:tblW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755"/>
      </w:tblGrid>
      <w:tr w:rsidR="001F7F8E" w:rsidRPr="00D853A4" w14:paraId="7CD97151" w14:textId="77777777" w:rsidTr="001F7F8E">
        <w:tc>
          <w:tcPr>
            <w:tcW w:w="3510" w:type="dxa"/>
            <w:gridSpan w:val="2"/>
          </w:tcPr>
          <w:p w14:paraId="183D25A2" w14:textId="07B682A9" w:rsidR="001F7F8E" w:rsidRPr="00D853A4" w:rsidRDefault="001F7F8E" w:rsidP="001F7F8E">
            <w:pPr>
              <w:pStyle w:val="Heading4"/>
              <w:jc w:val="center"/>
              <w:outlineLvl w:val="3"/>
            </w:pPr>
            <w:r w:rsidRPr="00D65754">
              <w:t>Saturday</w:t>
            </w:r>
            <w:r>
              <w:t xml:space="preserve"> </w:t>
            </w:r>
            <w:r w:rsidR="00F84FDC">
              <w:t>Race 1</w:t>
            </w:r>
          </w:p>
        </w:tc>
      </w:tr>
      <w:tr w:rsidR="001F7F8E" w:rsidRPr="00D65754" w14:paraId="1060C435" w14:textId="77777777" w:rsidTr="001F7F8E">
        <w:tc>
          <w:tcPr>
            <w:tcW w:w="1755" w:type="dxa"/>
          </w:tcPr>
          <w:p w14:paraId="3CDD3CD8" w14:textId="77777777" w:rsidR="001F7F8E" w:rsidRPr="00D65754" w:rsidRDefault="001F7F8E" w:rsidP="00C62241">
            <w:pPr>
              <w:pStyle w:val="Heading4"/>
              <w:jc w:val="center"/>
              <w:outlineLvl w:val="3"/>
              <w:rPr>
                <w:b w:val="0"/>
              </w:rPr>
            </w:pPr>
            <w:r>
              <w:t>Open Junior (OJ)</w:t>
            </w:r>
          </w:p>
        </w:tc>
        <w:tc>
          <w:tcPr>
            <w:tcW w:w="1755" w:type="dxa"/>
          </w:tcPr>
          <w:p w14:paraId="0E73ED3C" w14:textId="77777777" w:rsidR="001F7F8E" w:rsidRPr="00D65754" w:rsidRDefault="001F7F8E" w:rsidP="00C62241">
            <w:pPr>
              <w:pStyle w:val="Heading4"/>
              <w:jc w:val="center"/>
              <w:outlineLvl w:val="3"/>
              <w:rPr>
                <w:b w:val="0"/>
              </w:rPr>
            </w:pPr>
            <w:r>
              <w:t>Women’s Junior (WJ)</w:t>
            </w:r>
          </w:p>
        </w:tc>
      </w:tr>
      <w:tr w:rsidR="001F7F8E" w14:paraId="3AA47E8B" w14:textId="77777777" w:rsidTr="001F7F8E">
        <w:tc>
          <w:tcPr>
            <w:tcW w:w="1755" w:type="dxa"/>
          </w:tcPr>
          <w:p w14:paraId="6B53DB93" w14:textId="77777777" w:rsidR="001F7F8E" w:rsidRPr="001B7E83" w:rsidRDefault="001F7F8E" w:rsidP="001F7F8E">
            <w:pPr>
              <w:jc w:val="center"/>
            </w:pPr>
            <w:r w:rsidRPr="001B7E83">
              <w:t>O</w:t>
            </w:r>
            <w:r>
              <w:t>J</w:t>
            </w:r>
            <w:r w:rsidRPr="001B7E83">
              <w:t>18 4+</w:t>
            </w:r>
          </w:p>
        </w:tc>
        <w:tc>
          <w:tcPr>
            <w:tcW w:w="1755" w:type="dxa"/>
          </w:tcPr>
          <w:p w14:paraId="0B1B8AB2" w14:textId="77777777" w:rsidR="001F7F8E" w:rsidRPr="00A401D5" w:rsidRDefault="001F7F8E" w:rsidP="001F7F8E">
            <w:pPr>
              <w:jc w:val="center"/>
            </w:pPr>
            <w:r w:rsidRPr="00A401D5">
              <w:t>W</w:t>
            </w:r>
            <w:r>
              <w:t>J</w:t>
            </w:r>
            <w:r w:rsidRPr="00A401D5">
              <w:t>18 4+</w:t>
            </w:r>
          </w:p>
        </w:tc>
      </w:tr>
      <w:tr w:rsidR="001F7F8E" w14:paraId="566CDC92" w14:textId="77777777" w:rsidTr="001F7F8E">
        <w:tc>
          <w:tcPr>
            <w:tcW w:w="1755" w:type="dxa"/>
          </w:tcPr>
          <w:p w14:paraId="539776F5" w14:textId="77777777" w:rsidR="001F7F8E" w:rsidRPr="001B7E83" w:rsidRDefault="001F7F8E" w:rsidP="001F7F8E">
            <w:pPr>
              <w:jc w:val="center"/>
            </w:pPr>
            <w:r w:rsidRPr="001B7E83">
              <w:t>O</w:t>
            </w:r>
            <w:r>
              <w:t>J</w:t>
            </w:r>
            <w:r w:rsidRPr="001B7E83">
              <w:t>16 4+</w:t>
            </w:r>
          </w:p>
        </w:tc>
        <w:tc>
          <w:tcPr>
            <w:tcW w:w="1755" w:type="dxa"/>
          </w:tcPr>
          <w:p w14:paraId="74BB7462" w14:textId="77777777" w:rsidR="001F7F8E" w:rsidRPr="00A401D5" w:rsidRDefault="001F7F8E" w:rsidP="001F7F8E">
            <w:pPr>
              <w:jc w:val="center"/>
            </w:pPr>
            <w:r w:rsidRPr="00A401D5">
              <w:t>W</w:t>
            </w:r>
            <w:r>
              <w:t>J</w:t>
            </w:r>
            <w:r w:rsidRPr="00A401D5">
              <w:t>16 4+</w:t>
            </w:r>
          </w:p>
        </w:tc>
      </w:tr>
      <w:tr w:rsidR="001F7F8E" w14:paraId="4870F659" w14:textId="77777777" w:rsidTr="001F7F8E">
        <w:tc>
          <w:tcPr>
            <w:tcW w:w="1755" w:type="dxa"/>
          </w:tcPr>
          <w:p w14:paraId="2956A861" w14:textId="77777777" w:rsidR="001F7F8E" w:rsidRPr="001B7E83" w:rsidRDefault="001F7F8E" w:rsidP="001F7F8E">
            <w:pPr>
              <w:jc w:val="center"/>
            </w:pPr>
            <w:r w:rsidRPr="001B7E83">
              <w:t>O</w:t>
            </w:r>
            <w:r>
              <w:t>J</w:t>
            </w:r>
            <w:r w:rsidRPr="001B7E83">
              <w:t>15 4+</w:t>
            </w:r>
          </w:p>
        </w:tc>
        <w:tc>
          <w:tcPr>
            <w:tcW w:w="1755" w:type="dxa"/>
          </w:tcPr>
          <w:p w14:paraId="7C8654D2" w14:textId="77777777" w:rsidR="001F7F8E" w:rsidRPr="00A401D5" w:rsidRDefault="001F7F8E" w:rsidP="001F7F8E">
            <w:pPr>
              <w:jc w:val="center"/>
            </w:pPr>
            <w:r w:rsidRPr="00A401D5">
              <w:t>W</w:t>
            </w:r>
            <w:r>
              <w:t>J</w:t>
            </w:r>
            <w:r w:rsidRPr="00A401D5">
              <w:t>15 4+</w:t>
            </w:r>
          </w:p>
        </w:tc>
      </w:tr>
      <w:tr w:rsidR="001F7F8E" w14:paraId="69535353" w14:textId="77777777" w:rsidTr="001F7F8E">
        <w:tc>
          <w:tcPr>
            <w:tcW w:w="1755" w:type="dxa"/>
          </w:tcPr>
          <w:p w14:paraId="30A78A20" w14:textId="77777777" w:rsidR="001F7F8E" w:rsidRPr="001B7E83" w:rsidRDefault="001F7F8E" w:rsidP="001F7F8E">
            <w:pPr>
              <w:jc w:val="center"/>
            </w:pPr>
            <w:r w:rsidRPr="001B7E83">
              <w:t>O</w:t>
            </w:r>
            <w:r>
              <w:t>J</w:t>
            </w:r>
            <w:r w:rsidRPr="001B7E83">
              <w:t>14 4x+</w:t>
            </w:r>
          </w:p>
        </w:tc>
        <w:tc>
          <w:tcPr>
            <w:tcW w:w="1755" w:type="dxa"/>
          </w:tcPr>
          <w:p w14:paraId="266AC6A4" w14:textId="77777777" w:rsidR="001F7F8E" w:rsidRPr="00A401D5" w:rsidRDefault="001F7F8E" w:rsidP="001F7F8E">
            <w:pPr>
              <w:jc w:val="center"/>
            </w:pPr>
            <w:r w:rsidRPr="00A401D5">
              <w:t>W</w:t>
            </w:r>
            <w:r>
              <w:t>J</w:t>
            </w:r>
            <w:r w:rsidRPr="00A401D5">
              <w:t>14 4x+</w:t>
            </w:r>
          </w:p>
        </w:tc>
      </w:tr>
    </w:tbl>
    <w:p w14:paraId="3CB07783" w14:textId="77777777" w:rsidR="001F7F8E" w:rsidRPr="001F7F8E" w:rsidRDefault="001F7F8E" w:rsidP="001F7F8E">
      <w:pPr>
        <w:sectPr w:rsidR="001F7F8E" w:rsidRPr="001F7F8E" w:rsidSect="00EE6E02">
          <w:headerReference w:type="even" r:id="rId8"/>
          <w:headerReference w:type="default" r:id="rId9"/>
          <w:footerReference w:type="even" r:id="rId10"/>
          <w:footerReference w:type="default" r:id="rId11"/>
          <w:headerReference w:type="first" r:id="rId12"/>
          <w:footerReference w:type="first" r:id="rId13"/>
          <w:pgSz w:w="11906" w:h="16838"/>
          <w:pgMar w:top="567" w:right="851" w:bottom="709" w:left="851" w:header="280" w:footer="709" w:gutter="0"/>
          <w:cols w:space="708"/>
          <w:docGrid w:linePitch="360"/>
        </w:sectPr>
      </w:pPr>
    </w:p>
    <w:p w14:paraId="58E5A6B1" w14:textId="77777777" w:rsidR="0051413D" w:rsidRPr="009E2F6E" w:rsidRDefault="0051413D" w:rsidP="00947726">
      <w:pPr>
        <w:rPr>
          <w:b/>
          <w:sz w:val="16"/>
          <w:szCs w:val="16"/>
        </w:rPr>
      </w:pPr>
    </w:p>
    <w:p w14:paraId="7D38C6CA" w14:textId="2AF36D60" w:rsidR="00947726" w:rsidRPr="00E85DD4" w:rsidRDefault="00947726" w:rsidP="00947726">
      <w:pPr>
        <w:rPr>
          <w:b/>
          <w:color w:val="000000" w:themeColor="text1"/>
        </w:rPr>
      </w:pPr>
      <w:r w:rsidRPr="00E85DD4">
        <w:rPr>
          <w:b/>
          <w:color w:val="000000" w:themeColor="text1"/>
        </w:rPr>
        <w:t xml:space="preserve">Race Start time for </w:t>
      </w:r>
      <w:r w:rsidR="009E2F6E" w:rsidRPr="00E85DD4">
        <w:rPr>
          <w:b/>
          <w:color w:val="000000" w:themeColor="text1"/>
        </w:rPr>
        <w:t>Schools’ Head</w:t>
      </w:r>
      <w:r w:rsidR="00FA3AB3" w:rsidRPr="00E85DD4">
        <w:rPr>
          <w:b/>
          <w:color w:val="000000" w:themeColor="text1"/>
        </w:rPr>
        <w:t xml:space="preserve"> on Saturday will be </w:t>
      </w:r>
      <w:r w:rsidR="00617A1C" w:rsidRPr="00E85DD4">
        <w:rPr>
          <w:b/>
          <w:color w:val="000000" w:themeColor="text1"/>
        </w:rPr>
        <w:t xml:space="preserve">1.30 </w:t>
      </w:r>
      <w:r w:rsidR="00FA3AB3" w:rsidRPr="00E85DD4">
        <w:rPr>
          <w:b/>
          <w:color w:val="000000" w:themeColor="text1"/>
        </w:rPr>
        <w:t>p.m.</w:t>
      </w:r>
    </w:p>
    <w:p w14:paraId="732E707C" w14:textId="77777777" w:rsidR="00FC103B" w:rsidRDefault="00FC103B" w:rsidP="001F7F8E">
      <w:pPr>
        <w:pStyle w:val="Heading3"/>
      </w:pPr>
    </w:p>
    <w:p w14:paraId="062F2235" w14:textId="7335BC23" w:rsidR="00947726" w:rsidRPr="002E1896" w:rsidRDefault="009E2F6E" w:rsidP="001F7F8E">
      <w:pPr>
        <w:pStyle w:val="Heading3"/>
        <w:rPr>
          <w:sz w:val="36"/>
          <w:szCs w:val="36"/>
        </w:rPr>
      </w:pPr>
      <w:r w:rsidRPr="002E1896">
        <w:rPr>
          <w:sz w:val="36"/>
          <w:szCs w:val="36"/>
        </w:rPr>
        <w:t>Sculling Head</w:t>
      </w:r>
      <w:r w:rsidR="00947726" w:rsidRPr="002E1896">
        <w:rPr>
          <w:sz w:val="36"/>
          <w:szCs w:val="36"/>
        </w:rPr>
        <w:t xml:space="preserve"> Events</w:t>
      </w:r>
    </w:p>
    <w:p w14:paraId="593FF13E" w14:textId="77777777" w:rsidR="009E617D" w:rsidRPr="009E617D" w:rsidRDefault="009E617D" w:rsidP="009E617D"/>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3"/>
        <w:gridCol w:w="1743"/>
        <w:gridCol w:w="1742"/>
        <w:gridCol w:w="1743"/>
        <w:gridCol w:w="1743"/>
      </w:tblGrid>
      <w:tr w:rsidR="00D853A4" w:rsidRPr="00D65754" w14:paraId="50D913F2" w14:textId="77777777" w:rsidTr="00F84FDC">
        <w:trPr>
          <w:trHeight w:val="413"/>
        </w:trPr>
        <w:tc>
          <w:tcPr>
            <w:tcW w:w="3485" w:type="dxa"/>
            <w:gridSpan w:val="2"/>
          </w:tcPr>
          <w:p w14:paraId="0516B4E3" w14:textId="19919F39" w:rsidR="00D853A4" w:rsidRPr="00D853A4" w:rsidRDefault="00F84FDC" w:rsidP="00F84FDC">
            <w:pPr>
              <w:pStyle w:val="Heading4"/>
              <w:outlineLvl w:val="3"/>
            </w:pPr>
            <w:r>
              <w:t xml:space="preserve">               </w:t>
            </w:r>
            <w:r w:rsidR="00D853A4" w:rsidRPr="00D65754">
              <w:t>Saturday</w:t>
            </w:r>
            <w:r w:rsidR="00D853A4">
              <w:t xml:space="preserve"> </w:t>
            </w:r>
            <w:r>
              <w:t>Race 2</w:t>
            </w:r>
          </w:p>
        </w:tc>
        <w:tc>
          <w:tcPr>
            <w:tcW w:w="3485" w:type="dxa"/>
            <w:gridSpan w:val="2"/>
          </w:tcPr>
          <w:p w14:paraId="472C7FE8" w14:textId="5D014AF9" w:rsidR="00D853A4" w:rsidRDefault="00F84FDC" w:rsidP="00F84FDC">
            <w:pPr>
              <w:pStyle w:val="Heading4"/>
              <w:outlineLvl w:val="3"/>
            </w:pPr>
            <w:r>
              <w:t xml:space="preserve">                </w:t>
            </w:r>
            <w:r w:rsidR="00D853A4" w:rsidRPr="00D65754">
              <w:t>Sunday</w:t>
            </w:r>
            <w:r w:rsidR="00D853A4">
              <w:t xml:space="preserve"> </w:t>
            </w:r>
            <w:r>
              <w:t>Race 1</w:t>
            </w:r>
          </w:p>
          <w:p w14:paraId="53262861" w14:textId="06E9B1F1" w:rsidR="00F84FDC" w:rsidRPr="00F84FDC" w:rsidRDefault="00F84FDC" w:rsidP="00F84FDC"/>
        </w:tc>
        <w:tc>
          <w:tcPr>
            <w:tcW w:w="3486" w:type="dxa"/>
            <w:gridSpan w:val="2"/>
          </w:tcPr>
          <w:p w14:paraId="79E7E8C0" w14:textId="1B526B6F" w:rsidR="00D853A4" w:rsidRPr="00D853A4" w:rsidRDefault="00F84FDC" w:rsidP="00F84FDC">
            <w:pPr>
              <w:pStyle w:val="Heading4"/>
              <w:outlineLvl w:val="3"/>
            </w:pPr>
            <w:r>
              <w:t xml:space="preserve">                </w:t>
            </w:r>
            <w:r w:rsidR="00D853A4" w:rsidRPr="00D65754">
              <w:t>Sunday</w:t>
            </w:r>
            <w:r w:rsidR="00D853A4">
              <w:t xml:space="preserve"> </w:t>
            </w:r>
            <w:r>
              <w:t>Race 2</w:t>
            </w:r>
          </w:p>
        </w:tc>
      </w:tr>
      <w:tr w:rsidR="00D853A4" w:rsidRPr="00D65754" w14:paraId="7507686C" w14:textId="77777777" w:rsidTr="00D853A4">
        <w:tc>
          <w:tcPr>
            <w:tcW w:w="1742" w:type="dxa"/>
          </w:tcPr>
          <w:p w14:paraId="32DF110B" w14:textId="77777777" w:rsidR="00D853A4" w:rsidRPr="00D65754" w:rsidRDefault="00D853A4" w:rsidP="00D853A4">
            <w:pPr>
              <w:pStyle w:val="Heading4"/>
              <w:jc w:val="center"/>
              <w:outlineLvl w:val="3"/>
              <w:rPr>
                <w:b w:val="0"/>
              </w:rPr>
            </w:pPr>
            <w:r>
              <w:t>Open Junior (OJ)</w:t>
            </w:r>
          </w:p>
        </w:tc>
        <w:tc>
          <w:tcPr>
            <w:tcW w:w="1743" w:type="dxa"/>
          </w:tcPr>
          <w:p w14:paraId="329D9C94" w14:textId="77777777" w:rsidR="00D853A4" w:rsidRPr="00D65754" w:rsidRDefault="00D853A4" w:rsidP="00D853A4">
            <w:pPr>
              <w:pStyle w:val="Heading4"/>
              <w:jc w:val="center"/>
              <w:outlineLvl w:val="3"/>
              <w:rPr>
                <w:b w:val="0"/>
              </w:rPr>
            </w:pPr>
            <w:r>
              <w:t>Women’s Junior (WJ)</w:t>
            </w:r>
          </w:p>
        </w:tc>
        <w:tc>
          <w:tcPr>
            <w:tcW w:w="1743" w:type="dxa"/>
          </w:tcPr>
          <w:p w14:paraId="638C9B7A" w14:textId="77777777" w:rsidR="00D853A4" w:rsidRPr="00D853A4" w:rsidRDefault="00D853A4" w:rsidP="00D853A4">
            <w:pPr>
              <w:pStyle w:val="Heading4"/>
              <w:jc w:val="center"/>
              <w:outlineLvl w:val="3"/>
            </w:pPr>
            <w:r>
              <w:t>Open Junior (OJ)</w:t>
            </w:r>
          </w:p>
        </w:tc>
        <w:tc>
          <w:tcPr>
            <w:tcW w:w="1742" w:type="dxa"/>
          </w:tcPr>
          <w:p w14:paraId="24357CA0" w14:textId="77777777" w:rsidR="00D853A4" w:rsidRPr="00D853A4" w:rsidRDefault="00D853A4" w:rsidP="00D853A4">
            <w:pPr>
              <w:pStyle w:val="Heading4"/>
              <w:jc w:val="center"/>
              <w:outlineLvl w:val="3"/>
            </w:pPr>
            <w:r>
              <w:t>Women’s Junior (WJ)</w:t>
            </w:r>
          </w:p>
        </w:tc>
        <w:tc>
          <w:tcPr>
            <w:tcW w:w="1743" w:type="dxa"/>
          </w:tcPr>
          <w:p w14:paraId="32FACFC8" w14:textId="77777777" w:rsidR="00D853A4" w:rsidRPr="00D853A4" w:rsidRDefault="00D853A4" w:rsidP="00D853A4">
            <w:pPr>
              <w:pStyle w:val="Heading4"/>
              <w:jc w:val="center"/>
              <w:outlineLvl w:val="3"/>
            </w:pPr>
            <w:r>
              <w:t>Open Junior (OJ)</w:t>
            </w:r>
          </w:p>
        </w:tc>
        <w:tc>
          <w:tcPr>
            <w:tcW w:w="1743" w:type="dxa"/>
          </w:tcPr>
          <w:p w14:paraId="5B01F456" w14:textId="77777777" w:rsidR="00D853A4" w:rsidRPr="00D853A4" w:rsidRDefault="00D853A4" w:rsidP="00D853A4">
            <w:pPr>
              <w:pStyle w:val="Heading4"/>
              <w:jc w:val="center"/>
              <w:outlineLvl w:val="3"/>
            </w:pPr>
            <w:r>
              <w:t>Women’s Junior (WJ)</w:t>
            </w:r>
          </w:p>
        </w:tc>
      </w:tr>
      <w:tr w:rsidR="00D853A4" w14:paraId="5E00D197" w14:textId="77777777" w:rsidTr="00D853A4">
        <w:tc>
          <w:tcPr>
            <w:tcW w:w="1742" w:type="dxa"/>
          </w:tcPr>
          <w:p w14:paraId="383DE7A1" w14:textId="77777777" w:rsidR="00D853A4" w:rsidRDefault="00D853A4" w:rsidP="00C62241">
            <w:pPr>
              <w:jc w:val="center"/>
            </w:pPr>
            <w:r>
              <w:t>OJ18 2x</w:t>
            </w:r>
          </w:p>
        </w:tc>
        <w:tc>
          <w:tcPr>
            <w:tcW w:w="1743" w:type="dxa"/>
          </w:tcPr>
          <w:p w14:paraId="39EBD0A6" w14:textId="77777777" w:rsidR="00D853A4" w:rsidRDefault="00D853A4" w:rsidP="00C62241">
            <w:pPr>
              <w:jc w:val="center"/>
            </w:pPr>
            <w:r>
              <w:t>WJ18 4x</w:t>
            </w:r>
          </w:p>
        </w:tc>
        <w:tc>
          <w:tcPr>
            <w:tcW w:w="1743" w:type="dxa"/>
          </w:tcPr>
          <w:p w14:paraId="26B03CE2" w14:textId="77777777" w:rsidR="00D853A4" w:rsidRDefault="00D853A4" w:rsidP="00C62241">
            <w:pPr>
              <w:jc w:val="center"/>
            </w:pPr>
            <w:r>
              <w:t>OJ18 4x</w:t>
            </w:r>
          </w:p>
        </w:tc>
        <w:tc>
          <w:tcPr>
            <w:tcW w:w="1742" w:type="dxa"/>
          </w:tcPr>
          <w:p w14:paraId="521C7601" w14:textId="77777777" w:rsidR="00D853A4" w:rsidRDefault="00D853A4" w:rsidP="00C62241">
            <w:pPr>
              <w:jc w:val="center"/>
            </w:pPr>
            <w:r>
              <w:t>WJ18 2x</w:t>
            </w:r>
          </w:p>
        </w:tc>
        <w:tc>
          <w:tcPr>
            <w:tcW w:w="1743" w:type="dxa"/>
          </w:tcPr>
          <w:p w14:paraId="28E7DE47" w14:textId="77777777" w:rsidR="00D853A4" w:rsidRDefault="00D853A4" w:rsidP="00C62241">
            <w:pPr>
              <w:jc w:val="center"/>
            </w:pPr>
            <w:r>
              <w:t>OJ18 1x</w:t>
            </w:r>
          </w:p>
        </w:tc>
        <w:tc>
          <w:tcPr>
            <w:tcW w:w="1743" w:type="dxa"/>
          </w:tcPr>
          <w:p w14:paraId="6247226E" w14:textId="77777777" w:rsidR="00D853A4" w:rsidRDefault="00D853A4" w:rsidP="00C62241">
            <w:pPr>
              <w:jc w:val="center"/>
            </w:pPr>
            <w:r>
              <w:t>WJ18 1x</w:t>
            </w:r>
          </w:p>
        </w:tc>
      </w:tr>
      <w:tr w:rsidR="00D853A4" w14:paraId="3E5F607D" w14:textId="77777777" w:rsidTr="00D853A4">
        <w:tc>
          <w:tcPr>
            <w:tcW w:w="1742" w:type="dxa"/>
          </w:tcPr>
          <w:p w14:paraId="607582D1" w14:textId="77777777" w:rsidR="00D853A4" w:rsidRDefault="00D853A4" w:rsidP="00C62241">
            <w:pPr>
              <w:jc w:val="center"/>
            </w:pPr>
            <w:r>
              <w:t>OJ16 4x</w:t>
            </w:r>
          </w:p>
        </w:tc>
        <w:tc>
          <w:tcPr>
            <w:tcW w:w="1743" w:type="dxa"/>
          </w:tcPr>
          <w:p w14:paraId="17287A86" w14:textId="77777777" w:rsidR="00D853A4" w:rsidRDefault="00D853A4" w:rsidP="00C62241">
            <w:pPr>
              <w:jc w:val="center"/>
            </w:pPr>
            <w:r>
              <w:t>WJ16 2x</w:t>
            </w:r>
          </w:p>
        </w:tc>
        <w:tc>
          <w:tcPr>
            <w:tcW w:w="1743" w:type="dxa"/>
          </w:tcPr>
          <w:p w14:paraId="06F11E0E" w14:textId="77777777" w:rsidR="00D853A4" w:rsidRDefault="00D853A4" w:rsidP="00C62241">
            <w:pPr>
              <w:jc w:val="center"/>
            </w:pPr>
            <w:r>
              <w:t>OJ16 2x</w:t>
            </w:r>
          </w:p>
        </w:tc>
        <w:tc>
          <w:tcPr>
            <w:tcW w:w="1742" w:type="dxa"/>
          </w:tcPr>
          <w:p w14:paraId="6B1ABB7A" w14:textId="77777777" w:rsidR="00D853A4" w:rsidRDefault="00D853A4" w:rsidP="00C62241">
            <w:pPr>
              <w:jc w:val="center"/>
            </w:pPr>
            <w:r>
              <w:t>WJ16 4x</w:t>
            </w:r>
          </w:p>
        </w:tc>
        <w:tc>
          <w:tcPr>
            <w:tcW w:w="1743" w:type="dxa"/>
          </w:tcPr>
          <w:p w14:paraId="7B972097" w14:textId="77777777" w:rsidR="00D853A4" w:rsidRDefault="00D853A4" w:rsidP="00C62241">
            <w:pPr>
              <w:jc w:val="center"/>
            </w:pPr>
            <w:r>
              <w:t>OJ16 1x</w:t>
            </w:r>
          </w:p>
        </w:tc>
        <w:tc>
          <w:tcPr>
            <w:tcW w:w="1743" w:type="dxa"/>
          </w:tcPr>
          <w:p w14:paraId="6FCA48FF" w14:textId="77777777" w:rsidR="00D853A4" w:rsidRDefault="00D853A4" w:rsidP="00C62241">
            <w:pPr>
              <w:jc w:val="center"/>
            </w:pPr>
            <w:r>
              <w:t>WJ16 1x</w:t>
            </w:r>
          </w:p>
        </w:tc>
      </w:tr>
      <w:tr w:rsidR="00D853A4" w14:paraId="2EF7CA74" w14:textId="77777777" w:rsidTr="00D853A4">
        <w:tc>
          <w:tcPr>
            <w:tcW w:w="1742" w:type="dxa"/>
          </w:tcPr>
          <w:p w14:paraId="6C056D01" w14:textId="77777777" w:rsidR="00D853A4" w:rsidRDefault="00D853A4" w:rsidP="00C62241">
            <w:pPr>
              <w:jc w:val="center"/>
            </w:pPr>
            <w:r>
              <w:t>OJ15 2x</w:t>
            </w:r>
          </w:p>
        </w:tc>
        <w:tc>
          <w:tcPr>
            <w:tcW w:w="1743" w:type="dxa"/>
          </w:tcPr>
          <w:p w14:paraId="2733B826" w14:textId="77777777" w:rsidR="00D853A4" w:rsidRDefault="00D853A4" w:rsidP="00C62241">
            <w:pPr>
              <w:jc w:val="center"/>
            </w:pPr>
            <w:r>
              <w:t>WJ15 4x+</w:t>
            </w:r>
          </w:p>
        </w:tc>
        <w:tc>
          <w:tcPr>
            <w:tcW w:w="1743" w:type="dxa"/>
          </w:tcPr>
          <w:p w14:paraId="062C5C28" w14:textId="77777777" w:rsidR="00D853A4" w:rsidRDefault="00D853A4" w:rsidP="00C62241">
            <w:pPr>
              <w:jc w:val="center"/>
            </w:pPr>
            <w:r>
              <w:t>OJ15 4x+</w:t>
            </w:r>
          </w:p>
        </w:tc>
        <w:tc>
          <w:tcPr>
            <w:tcW w:w="1742" w:type="dxa"/>
          </w:tcPr>
          <w:p w14:paraId="6ED80F8B" w14:textId="77777777" w:rsidR="00D853A4" w:rsidRDefault="00D853A4" w:rsidP="00C62241">
            <w:pPr>
              <w:jc w:val="center"/>
            </w:pPr>
            <w:r>
              <w:t>WJ15 2x</w:t>
            </w:r>
          </w:p>
        </w:tc>
        <w:tc>
          <w:tcPr>
            <w:tcW w:w="1743" w:type="dxa"/>
          </w:tcPr>
          <w:p w14:paraId="71D93D5B" w14:textId="77777777" w:rsidR="00D853A4" w:rsidRDefault="00D853A4" w:rsidP="00C62241">
            <w:pPr>
              <w:jc w:val="center"/>
            </w:pPr>
            <w:r>
              <w:t>OJ15 1x</w:t>
            </w:r>
          </w:p>
        </w:tc>
        <w:tc>
          <w:tcPr>
            <w:tcW w:w="1743" w:type="dxa"/>
          </w:tcPr>
          <w:p w14:paraId="3613C19F" w14:textId="77777777" w:rsidR="00D853A4" w:rsidRDefault="00D853A4" w:rsidP="00C62241">
            <w:pPr>
              <w:jc w:val="center"/>
            </w:pPr>
            <w:r>
              <w:t>WJ15 1x</w:t>
            </w:r>
          </w:p>
        </w:tc>
      </w:tr>
      <w:tr w:rsidR="00D853A4" w14:paraId="16971FD8" w14:textId="77777777" w:rsidTr="00D853A4">
        <w:tc>
          <w:tcPr>
            <w:tcW w:w="1742" w:type="dxa"/>
          </w:tcPr>
          <w:p w14:paraId="731E87DF" w14:textId="77777777" w:rsidR="00D853A4" w:rsidRDefault="00D853A4" w:rsidP="00C62241">
            <w:pPr>
              <w:jc w:val="center"/>
            </w:pPr>
            <w:r>
              <w:t>OJ14 4x+</w:t>
            </w:r>
          </w:p>
        </w:tc>
        <w:tc>
          <w:tcPr>
            <w:tcW w:w="1743" w:type="dxa"/>
          </w:tcPr>
          <w:p w14:paraId="754F7E01" w14:textId="77777777" w:rsidR="00D853A4" w:rsidRDefault="00D853A4" w:rsidP="00C62241">
            <w:pPr>
              <w:jc w:val="center"/>
            </w:pPr>
          </w:p>
        </w:tc>
        <w:tc>
          <w:tcPr>
            <w:tcW w:w="1743" w:type="dxa"/>
          </w:tcPr>
          <w:p w14:paraId="05A1E048" w14:textId="77777777" w:rsidR="00D853A4" w:rsidRDefault="00D853A4" w:rsidP="00C62241">
            <w:pPr>
              <w:jc w:val="center"/>
            </w:pPr>
          </w:p>
        </w:tc>
        <w:tc>
          <w:tcPr>
            <w:tcW w:w="1742" w:type="dxa"/>
          </w:tcPr>
          <w:p w14:paraId="2E25DDA2" w14:textId="77777777" w:rsidR="00D853A4" w:rsidRDefault="00D853A4" w:rsidP="00C62241">
            <w:pPr>
              <w:jc w:val="center"/>
            </w:pPr>
            <w:r>
              <w:t>WJ14 4x+</w:t>
            </w:r>
          </w:p>
        </w:tc>
        <w:tc>
          <w:tcPr>
            <w:tcW w:w="1743" w:type="dxa"/>
          </w:tcPr>
          <w:p w14:paraId="7DB46185" w14:textId="77777777" w:rsidR="00D853A4" w:rsidRDefault="00D853A4" w:rsidP="00C62241">
            <w:pPr>
              <w:jc w:val="center"/>
            </w:pPr>
            <w:r>
              <w:t>OJ14 1x</w:t>
            </w:r>
          </w:p>
        </w:tc>
        <w:tc>
          <w:tcPr>
            <w:tcW w:w="1743" w:type="dxa"/>
          </w:tcPr>
          <w:p w14:paraId="0C0E2B13" w14:textId="77777777" w:rsidR="00D853A4" w:rsidRDefault="00D853A4" w:rsidP="00C62241">
            <w:pPr>
              <w:jc w:val="center"/>
            </w:pPr>
            <w:r>
              <w:t>WJ14 1x</w:t>
            </w:r>
          </w:p>
        </w:tc>
      </w:tr>
    </w:tbl>
    <w:p w14:paraId="3EAD4DD4" w14:textId="77777777" w:rsidR="00D853A4" w:rsidRPr="00D853A4" w:rsidRDefault="00D853A4" w:rsidP="00D853A4"/>
    <w:p w14:paraId="198F85E0" w14:textId="77777777" w:rsidR="00EB0F28" w:rsidRDefault="00EB0F28" w:rsidP="00EB0F28">
      <w:pPr>
        <w:pStyle w:val="Heading4"/>
        <w:sectPr w:rsidR="00EB0F28" w:rsidSect="00EE6E02">
          <w:type w:val="continuous"/>
          <w:pgSz w:w="11906" w:h="16838"/>
          <w:pgMar w:top="567" w:right="851" w:bottom="709" w:left="851" w:header="280" w:footer="709" w:gutter="0"/>
          <w:cols w:space="708"/>
          <w:docGrid w:linePitch="360"/>
        </w:sectPr>
      </w:pPr>
    </w:p>
    <w:p w14:paraId="320F9D45" w14:textId="77777777" w:rsidR="0051413D" w:rsidRPr="009E2F6E" w:rsidRDefault="0051413D" w:rsidP="00EB0F28">
      <w:pPr>
        <w:rPr>
          <w:b/>
          <w:sz w:val="16"/>
          <w:szCs w:val="16"/>
        </w:rPr>
      </w:pPr>
    </w:p>
    <w:p w14:paraId="1C113111" w14:textId="21AD1BE4" w:rsidR="00A7503B" w:rsidRPr="00E85DD4" w:rsidRDefault="00FA3AB3" w:rsidP="00612DF9">
      <w:pPr>
        <w:rPr>
          <w:b/>
          <w:color w:val="000000" w:themeColor="text1"/>
        </w:rPr>
      </w:pPr>
      <w:r w:rsidRPr="00E85DD4">
        <w:rPr>
          <w:b/>
          <w:color w:val="000000" w:themeColor="text1"/>
        </w:rPr>
        <w:t>On Saturday the r</w:t>
      </w:r>
      <w:r w:rsidR="00EB0F28" w:rsidRPr="00E85DD4">
        <w:rPr>
          <w:b/>
          <w:color w:val="000000" w:themeColor="text1"/>
        </w:rPr>
        <w:t xml:space="preserve">ace </w:t>
      </w:r>
      <w:r w:rsidRPr="00E85DD4">
        <w:rPr>
          <w:b/>
          <w:color w:val="000000" w:themeColor="text1"/>
        </w:rPr>
        <w:t>s</w:t>
      </w:r>
      <w:r w:rsidR="00EB0F28" w:rsidRPr="00E85DD4">
        <w:rPr>
          <w:b/>
          <w:color w:val="000000" w:themeColor="text1"/>
        </w:rPr>
        <w:t xml:space="preserve">tart </w:t>
      </w:r>
      <w:r w:rsidRPr="00E85DD4">
        <w:rPr>
          <w:b/>
          <w:color w:val="000000" w:themeColor="text1"/>
        </w:rPr>
        <w:t>t</w:t>
      </w:r>
      <w:r w:rsidR="00EB0F28" w:rsidRPr="00E85DD4">
        <w:rPr>
          <w:b/>
          <w:color w:val="000000" w:themeColor="text1"/>
        </w:rPr>
        <w:t>ime fo</w:t>
      </w:r>
      <w:r w:rsidRPr="00E85DD4">
        <w:rPr>
          <w:b/>
          <w:color w:val="000000" w:themeColor="text1"/>
        </w:rPr>
        <w:t xml:space="preserve">r the </w:t>
      </w:r>
      <w:r w:rsidR="009E2F6E" w:rsidRPr="00E85DD4">
        <w:rPr>
          <w:b/>
          <w:color w:val="000000" w:themeColor="text1"/>
        </w:rPr>
        <w:t xml:space="preserve">Sculling Head </w:t>
      </w:r>
      <w:r w:rsidRPr="00E85DD4">
        <w:rPr>
          <w:b/>
          <w:color w:val="000000" w:themeColor="text1"/>
        </w:rPr>
        <w:t>will be</w:t>
      </w:r>
      <w:r w:rsidR="00617A1C" w:rsidRPr="00E85DD4">
        <w:rPr>
          <w:b/>
          <w:color w:val="000000" w:themeColor="text1"/>
        </w:rPr>
        <w:t xml:space="preserve"> 3.00 </w:t>
      </w:r>
      <w:r w:rsidR="00EB2065" w:rsidRPr="00E85DD4">
        <w:rPr>
          <w:b/>
          <w:color w:val="000000" w:themeColor="text1"/>
        </w:rPr>
        <w:t>p.m.</w:t>
      </w:r>
      <w:r w:rsidRPr="00E85DD4">
        <w:rPr>
          <w:b/>
          <w:color w:val="000000" w:themeColor="text1"/>
        </w:rPr>
        <w:t xml:space="preserve"> and on Sunday</w:t>
      </w:r>
      <w:r w:rsidR="0053562C" w:rsidRPr="00E85DD4">
        <w:rPr>
          <w:b/>
          <w:color w:val="000000" w:themeColor="text1"/>
        </w:rPr>
        <w:t>, Race 1</w:t>
      </w:r>
      <w:r w:rsidRPr="00E85DD4">
        <w:rPr>
          <w:b/>
          <w:color w:val="000000" w:themeColor="text1"/>
        </w:rPr>
        <w:t xml:space="preserve"> will start at </w:t>
      </w:r>
      <w:r w:rsidR="00617A1C" w:rsidRPr="00E85DD4">
        <w:rPr>
          <w:b/>
          <w:color w:val="000000" w:themeColor="text1"/>
        </w:rPr>
        <w:t xml:space="preserve">2.00 </w:t>
      </w:r>
      <w:r w:rsidRPr="00E85DD4">
        <w:rPr>
          <w:b/>
          <w:color w:val="000000" w:themeColor="text1"/>
        </w:rPr>
        <w:t>p.m</w:t>
      </w:r>
      <w:r w:rsidR="00617A1C" w:rsidRPr="00E85DD4">
        <w:rPr>
          <w:b/>
          <w:color w:val="000000" w:themeColor="text1"/>
        </w:rPr>
        <w:t>.</w:t>
      </w:r>
      <w:r w:rsidRPr="00E85DD4">
        <w:rPr>
          <w:b/>
          <w:color w:val="000000" w:themeColor="text1"/>
        </w:rPr>
        <w:t xml:space="preserve"> </w:t>
      </w:r>
      <w:r w:rsidR="004C7806" w:rsidRPr="00E85DD4">
        <w:rPr>
          <w:b/>
          <w:color w:val="000000" w:themeColor="text1"/>
        </w:rPr>
        <w:t>and</w:t>
      </w:r>
      <w:r w:rsidRPr="00E85DD4">
        <w:rPr>
          <w:b/>
          <w:color w:val="000000" w:themeColor="text1"/>
        </w:rPr>
        <w:t xml:space="preserve"> </w:t>
      </w:r>
      <w:r w:rsidR="0053562C" w:rsidRPr="00E85DD4">
        <w:rPr>
          <w:b/>
          <w:color w:val="000000" w:themeColor="text1"/>
        </w:rPr>
        <w:t xml:space="preserve">Race 2 </w:t>
      </w:r>
      <w:r w:rsidRPr="00E85DD4">
        <w:rPr>
          <w:b/>
          <w:color w:val="000000" w:themeColor="text1"/>
        </w:rPr>
        <w:t>at</w:t>
      </w:r>
      <w:r w:rsidR="00612DF9" w:rsidRPr="00E85DD4">
        <w:rPr>
          <w:b/>
          <w:color w:val="000000" w:themeColor="text1"/>
        </w:rPr>
        <w:t xml:space="preserve"> </w:t>
      </w:r>
      <w:r w:rsidRPr="00E85DD4">
        <w:rPr>
          <w:b/>
          <w:color w:val="000000" w:themeColor="text1"/>
        </w:rPr>
        <w:t>3.</w:t>
      </w:r>
      <w:r w:rsidR="00617A1C" w:rsidRPr="00E85DD4">
        <w:rPr>
          <w:b/>
          <w:color w:val="000000" w:themeColor="text1"/>
        </w:rPr>
        <w:t>30</w:t>
      </w:r>
      <w:r w:rsidRPr="00E85DD4">
        <w:rPr>
          <w:b/>
          <w:color w:val="000000" w:themeColor="text1"/>
        </w:rPr>
        <w:t xml:space="preserve"> </w:t>
      </w:r>
      <w:r w:rsidR="0051413D" w:rsidRPr="00E85DD4">
        <w:rPr>
          <w:b/>
          <w:color w:val="000000" w:themeColor="text1"/>
        </w:rPr>
        <w:t>p</w:t>
      </w:r>
      <w:r w:rsidR="00AC5622" w:rsidRPr="00E85DD4">
        <w:rPr>
          <w:b/>
          <w:color w:val="000000" w:themeColor="text1"/>
        </w:rPr>
        <w:t>.</w:t>
      </w:r>
      <w:r w:rsidR="0051413D" w:rsidRPr="00E85DD4">
        <w:rPr>
          <w:b/>
          <w:color w:val="000000" w:themeColor="text1"/>
        </w:rPr>
        <w:t>m</w:t>
      </w:r>
      <w:r w:rsidR="00AC5622" w:rsidRPr="00E85DD4">
        <w:rPr>
          <w:b/>
          <w:color w:val="000000" w:themeColor="text1"/>
        </w:rPr>
        <w:t>.</w:t>
      </w:r>
    </w:p>
    <w:p w14:paraId="5A941A36" w14:textId="0A65F21B" w:rsidR="00EB0F28" w:rsidRPr="002E1896" w:rsidRDefault="00EB0F28" w:rsidP="006E18EA">
      <w:pPr>
        <w:pStyle w:val="Heading3"/>
        <w:rPr>
          <w:sz w:val="36"/>
          <w:szCs w:val="36"/>
        </w:rPr>
      </w:pPr>
      <w:r w:rsidRPr="002E1896">
        <w:rPr>
          <w:sz w:val="36"/>
          <w:szCs w:val="36"/>
        </w:rPr>
        <w:t>Entries</w:t>
      </w:r>
    </w:p>
    <w:p w14:paraId="3DA5AF9B" w14:textId="1B3AE4DB" w:rsidR="004D49DC" w:rsidRDefault="00947726" w:rsidP="004D49DC">
      <w:pPr>
        <w:rPr>
          <w:b/>
        </w:rPr>
      </w:pPr>
      <w:r>
        <w:t xml:space="preserve">Please </w:t>
      </w:r>
      <w:r w:rsidR="00EB0F28">
        <w:t>email</w:t>
      </w:r>
      <w:r>
        <w:t xml:space="preserve"> your entries</w:t>
      </w:r>
      <w:r w:rsidR="00653490">
        <w:t xml:space="preserve"> </w:t>
      </w:r>
      <w:r w:rsidR="00EB0F28">
        <w:t xml:space="preserve">(with the details listed in Rule </w:t>
      </w:r>
      <w:r w:rsidR="00D757D2">
        <w:t>4</w:t>
      </w:r>
      <w:r w:rsidR="00EB0F28">
        <w:t>)</w:t>
      </w:r>
      <w:r w:rsidR="004D49DC">
        <w:t xml:space="preserve"> to </w:t>
      </w:r>
      <w:hyperlink r:id="rId14" w:history="1">
        <w:r w:rsidR="001D649D" w:rsidRPr="00115839">
          <w:rPr>
            <w:rStyle w:val="Hyperlink"/>
          </w:rPr>
          <w:t>bryan81@talktalk.net</w:t>
        </w:r>
      </w:hyperlink>
      <w:r w:rsidR="001D649D">
        <w:rPr>
          <w:color w:val="0070C0"/>
        </w:rPr>
        <w:t xml:space="preserve"> </w:t>
      </w:r>
      <w:r w:rsidR="004D631D">
        <w:t xml:space="preserve">to arrive </w:t>
      </w:r>
      <w:r>
        <w:t xml:space="preserve">by </w:t>
      </w:r>
      <w:r w:rsidR="00653490">
        <w:rPr>
          <w:b/>
        </w:rPr>
        <w:t>11.00 p.m.</w:t>
      </w:r>
      <w:r w:rsidRPr="00394495">
        <w:rPr>
          <w:b/>
        </w:rPr>
        <w:t xml:space="preserve"> on </w:t>
      </w:r>
      <w:r w:rsidR="00653490">
        <w:rPr>
          <w:b/>
        </w:rPr>
        <w:t>Monday 2</w:t>
      </w:r>
      <w:r w:rsidR="00653490" w:rsidRPr="00653490">
        <w:rPr>
          <w:b/>
          <w:vertAlign w:val="superscript"/>
        </w:rPr>
        <w:t>nd</w:t>
      </w:r>
      <w:r w:rsidR="00653490">
        <w:rPr>
          <w:b/>
        </w:rPr>
        <w:t xml:space="preserve"> </w:t>
      </w:r>
      <w:r w:rsidR="0051413D">
        <w:rPr>
          <w:b/>
        </w:rPr>
        <w:t>September</w:t>
      </w:r>
      <w:r w:rsidR="00A14CB0">
        <w:rPr>
          <w:b/>
        </w:rPr>
        <w:t xml:space="preserve">. </w:t>
      </w:r>
      <w:r w:rsidR="00A14CB0" w:rsidRPr="004C7806">
        <w:rPr>
          <w:b/>
        </w:rPr>
        <w:t xml:space="preserve"> </w:t>
      </w:r>
    </w:p>
    <w:p w14:paraId="6467D9A4" w14:textId="7D0ED8F2" w:rsidR="0032229D" w:rsidRPr="004D49DC" w:rsidRDefault="009E617D" w:rsidP="004D49DC">
      <w:pPr>
        <w:rPr>
          <w:b/>
        </w:rPr>
      </w:pPr>
      <w:r>
        <w:t>The cost of disposable back-numbers is included in the entry fee.</w:t>
      </w:r>
      <w:r w:rsidR="004D49DC">
        <w:rPr>
          <w:b/>
          <w:bCs/>
        </w:rPr>
        <w:t xml:space="preserve"> </w:t>
      </w:r>
    </w:p>
    <w:p w14:paraId="1B892F31" w14:textId="77777777" w:rsidR="00C35467" w:rsidRDefault="0032229D" w:rsidP="00C35467">
      <w:pPr>
        <w:pStyle w:val="Heading3"/>
        <w:tabs>
          <w:tab w:val="left" w:pos="1560"/>
        </w:tabs>
        <w:rPr>
          <w:rFonts w:asciiTheme="minorHAnsi" w:eastAsiaTheme="minorHAnsi" w:hAnsiTheme="minorHAnsi" w:cstheme="minorBidi"/>
          <w:b w:val="0"/>
          <w:bCs w:val="0"/>
          <w:color w:val="auto"/>
          <w:sz w:val="22"/>
        </w:rPr>
      </w:pPr>
      <w:r w:rsidRPr="0032229D">
        <w:rPr>
          <w:rFonts w:asciiTheme="minorHAnsi" w:eastAsiaTheme="minorHAnsi" w:hAnsiTheme="minorHAnsi" w:cstheme="minorBidi"/>
          <w:b w:val="0"/>
          <w:bCs w:val="0"/>
          <w:color w:val="auto"/>
          <w:sz w:val="22"/>
        </w:rPr>
        <w:t xml:space="preserve">4x, 4x+ and 4+ </w:t>
      </w:r>
      <w:r w:rsidRPr="0032229D">
        <w:rPr>
          <w:rFonts w:asciiTheme="minorHAnsi" w:eastAsiaTheme="minorHAnsi" w:hAnsiTheme="minorHAnsi" w:cstheme="minorBidi"/>
          <w:b w:val="0"/>
          <w:bCs w:val="0"/>
          <w:color w:val="auto"/>
          <w:sz w:val="22"/>
        </w:rPr>
        <w:tab/>
        <w:t>£</w:t>
      </w:r>
      <w:r w:rsidR="009E617D">
        <w:rPr>
          <w:rFonts w:asciiTheme="minorHAnsi" w:eastAsiaTheme="minorHAnsi" w:hAnsiTheme="minorHAnsi" w:cstheme="minorBidi"/>
          <w:b w:val="0"/>
          <w:bCs w:val="0"/>
          <w:color w:val="auto"/>
          <w:sz w:val="22"/>
        </w:rPr>
        <w:t>30</w:t>
      </w:r>
      <w:r w:rsidRPr="0032229D">
        <w:rPr>
          <w:rFonts w:asciiTheme="minorHAnsi" w:eastAsiaTheme="minorHAnsi" w:hAnsiTheme="minorHAnsi" w:cstheme="minorBidi"/>
          <w:b w:val="0"/>
          <w:bCs w:val="0"/>
          <w:color w:val="auto"/>
          <w:sz w:val="22"/>
        </w:rPr>
        <w:t xml:space="preserve">.00 </w:t>
      </w:r>
      <w:r>
        <w:rPr>
          <w:rFonts w:asciiTheme="minorHAnsi" w:eastAsiaTheme="minorHAnsi" w:hAnsiTheme="minorHAnsi" w:cstheme="minorBidi"/>
          <w:b w:val="0"/>
          <w:bCs w:val="0"/>
          <w:color w:val="auto"/>
          <w:sz w:val="22"/>
        </w:rPr>
        <w:br/>
        <w:t>2x</w:t>
      </w:r>
      <w:r>
        <w:rPr>
          <w:rFonts w:asciiTheme="minorHAnsi" w:eastAsiaTheme="minorHAnsi" w:hAnsiTheme="minorHAnsi" w:cstheme="minorBidi"/>
          <w:b w:val="0"/>
          <w:bCs w:val="0"/>
          <w:color w:val="auto"/>
          <w:sz w:val="22"/>
        </w:rPr>
        <w:tab/>
        <w:t>£</w:t>
      </w:r>
      <w:r w:rsidR="009E617D">
        <w:rPr>
          <w:rFonts w:asciiTheme="minorHAnsi" w:eastAsiaTheme="minorHAnsi" w:hAnsiTheme="minorHAnsi" w:cstheme="minorBidi"/>
          <w:b w:val="0"/>
          <w:bCs w:val="0"/>
          <w:color w:val="auto"/>
          <w:sz w:val="22"/>
        </w:rPr>
        <w:t>15</w:t>
      </w:r>
      <w:r>
        <w:rPr>
          <w:rFonts w:asciiTheme="minorHAnsi" w:eastAsiaTheme="minorHAnsi" w:hAnsiTheme="minorHAnsi" w:cstheme="minorBidi"/>
          <w:b w:val="0"/>
          <w:bCs w:val="0"/>
          <w:color w:val="auto"/>
          <w:sz w:val="22"/>
        </w:rPr>
        <w:t xml:space="preserve">.00 </w:t>
      </w:r>
      <w:r>
        <w:rPr>
          <w:rFonts w:asciiTheme="minorHAnsi" w:eastAsiaTheme="minorHAnsi" w:hAnsiTheme="minorHAnsi" w:cstheme="minorBidi"/>
          <w:b w:val="0"/>
          <w:bCs w:val="0"/>
          <w:color w:val="auto"/>
          <w:sz w:val="22"/>
        </w:rPr>
        <w:br/>
      </w:r>
      <w:r w:rsidRPr="0032229D">
        <w:rPr>
          <w:rFonts w:asciiTheme="minorHAnsi" w:eastAsiaTheme="minorHAnsi" w:hAnsiTheme="minorHAnsi" w:cstheme="minorBidi"/>
          <w:b w:val="0"/>
          <w:bCs w:val="0"/>
          <w:color w:val="auto"/>
          <w:sz w:val="22"/>
        </w:rPr>
        <w:t>1x</w:t>
      </w:r>
      <w:r w:rsidRPr="0032229D">
        <w:rPr>
          <w:rFonts w:asciiTheme="minorHAnsi" w:eastAsiaTheme="minorHAnsi" w:hAnsiTheme="minorHAnsi" w:cstheme="minorBidi"/>
          <w:b w:val="0"/>
          <w:bCs w:val="0"/>
          <w:color w:val="auto"/>
          <w:sz w:val="22"/>
        </w:rPr>
        <w:tab/>
        <w:t>£</w:t>
      </w:r>
      <w:r w:rsidR="009E617D">
        <w:rPr>
          <w:rFonts w:asciiTheme="minorHAnsi" w:eastAsiaTheme="minorHAnsi" w:hAnsiTheme="minorHAnsi" w:cstheme="minorBidi"/>
          <w:b w:val="0"/>
          <w:bCs w:val="0"/>
          <w:color w:val="auto"/>
          <w:sz w:val="22"/>
        </w:rPr>
        <w:t>7.50</w:t>
      </w:r>
    </w:p>
    <w:p w14:paraId="6FDDDACE" w14:textId="78E41B20" w:rsidR="006E18EA" w:rsidRPr="00E14E4A" w:rsidRDefault="006E18EA" w:rsidP="00C35467">
      <w:pPr>
        <w:pStyle w:val="Heading3"/>
        <w:tabs>
          <w:tab w:val="left" w:pos="1560"/>
        </w:tabs>
        <w:rPr>
          <w:rFonts w:asciiTheme="minorHAnsi" w:eastAsiaTheme="minorHAnsi" w:hAnsiTheme="minorHAnsi" w:cstheme="minorBidi"/>
          <w:b w:val="0"/>
          <w:bCs w:val="0"/>
          <w:color w:val="auto"/>
          <w:sz w:val="36"/>
          <w:szCs w:val="36"/>
        </w:rPr>
      </w:pPr>
      <w:r w:rsidRPr="00E14E4A">
        <w:rPr>
          <w:sz w:val="36"/>
          <w:szCs w:val="36"/>
        </w:rPr>
        <w:t>Enquiries</w:t>
      </w:r>
    </w:p>
    <w:p w14:paraId="42DEE545" w14:textId="77777777" w:rsidR="00FC103B" w:rsidRPr="00EB2065" w:rsidRDefault="00FC103B" w:rsidP="00D035DF">
      <w:pPr>
        <w:tabs>
          <w:tab w:val="left" w:pos="1560"/>
        </w:tabs>
        <w:ind w:left="1560" w:hanging="1560"/>
      </w:pPr>
    </w:p>
    <w:p w14:paraId="2D200234" w14:textId="4B422053" w:rsidR="00C50F68" w:rsidRPr="00C6580B" w:rsidRDefault="00C43FDB" w:rsidP="00D035DF">
      <w:pPr>
        <w:tabs>
          <w:tab w:val="left" w:pos="1560"/>
        </w:tabs>
        <w:ind w:left="1560" w:hanging="1560"/>
      </w:pPr>
      <w:r w:rsidRPr="00EB2065">
        <w:t>Please contact</w:t>
      </w:r>
      <w:r w:rsidR="00823BD1" w:rsidRPr="00EB2065">
        <w:t xml:space="preserve"> us at the above e-mail or failing that, on 07811 714961</w:t>
      </w:r>
      <w:r w:rsidR="00FC103B" w:rsidRPr="00EB2065">
        <w:t>.</w:t>
      </w:r>
      <w:r w:rsidR="00D035DF">
        <w:tab/>
      </w:r>
    </w:p>
    <w:p w14:paraId="400157FD" w14:textId="77777777" w:rsidR="00C43FDB" w:rsidRPr="00E14E4A" w:rsidRDefault="00C43FDB" w:rsidP="00BC2ECA">
      <w:pPr>
        <w:pStyle w:val="Heading3"/>
        <w:pageBreakBefore/>
        <w:rPr>
          <w:sz w:val="36"/>
          <w:szCs w:val="36"/>
        </w:rPr>
      </w:pPr>
      <w:r w:rsidRPr="00E14E4A">
        <w:rPr>
          <w:sz w:val="36"/>
          <w:szCs w:val="36"/>
        </w:rPr>
        <w:lastRenderedPageBreak/>
        <w:t>Rules</w:t>
      </w:r>
    </w:p>
    <w:p w14:paraId="0E994940" w14:textId="120BB1E7" w:rsidR="00C43FDB" w:rsidRDefault="00633977" w:rsidP="0032229D">
      <w:pPr>
        <w:pStyle w:val="ListParagraph"/>
        <w:numPr>
          <w:ilvl w:val="0"/>
          <w:numId w:val="1"/>
        </w:numPr>
      </w:pPr>
      <w:r>
        <w:t>Rowing and</w:t>
      </w:r>
      <w:r w:rsidR="0032229D">
        <w:t xml:space="preserve"> Sculling Head ages are based on 1</w:t>
      </w:r>
      <w:r w:rsidR="0032229D" w:rsidRPr="0032229D">
        <w:rPr>
          <w:vertAlign w:val="superscript"/>
        </w:rPr>
        <w:t>st</w:t>
      </w:r>
      <w:r w:rsidR="0032229D">
        <w:t xml:space="preserve"> September </w:t>
      </w:r>
      <w:r w:rsidRPr="00633977">
        <w:t>201</w:t>
      </w:r>
      <w:r w:rsidR="0051774F">
        <w:t>9</w:t>
      </w:r>
      <w:r w:rsidR="0032229D">
        <w:t xml:space="preserve">, </w:t>
      </w:r>
      <w:r w:rsidR="005F4A09">
        <w:t xml:space="preserve">as </w:t>
      </w:r>
      <w:r w:rsidR="0032229D">
        <w:t>per the Scottish</w:t>
      </w:r>
      <w:r w:rsidR="00C43FDB">
        <w:t xml:space="preserve"> Rowing Rules of Racing.</w:t>
      </w:r>
    </w:p>
    <w:p w14:paraId="299BC28A" w14:textId="43415ED4" w:rsidR="00F95541" w:rsidRDefault="00612DF9" w:rsidP="00F95541">
      <w:pPr>
        <w:pStyle w:val="ListParagraph"/>
        <w:numPr>
          <w:ilvl w:val="0"/>
          <w:numId w:val="1"/>
        </w:numPr>
      </w:pPr>
      <w:r>
        <w:t>A</w:t>
      </w:r>
      <w:r w:rsidR="00F95541">
        <w:t xml:space="preserve">ll competitors in a crew must be </w:t>
      </w:r>
      <w:proofErr w:type="gramStart"/>
      <w:r w:rsidR="00F95541">
        <w:t>Juniors</w:t>
      </w:r>
      <w:proofErr w:type="gramEnd"/>
      <w:r w:rsidR="00F95541">
        <w:t xml:space="preserve">, and </w:t>
      </w:r>
      <w:r w:rsidRPr="00C33973">
        <w:rPr>
          <w:b/>
        </w:rPr>
        <w:t>each</w:t>
      </w:r>
      <w:r w:rsidR="00233563" w:rsidRPr="00C33973">
        <w:rPr>
          <w:b/>
        </w:rPr>
        <w:t xml:space="preserve"> member of a crew</w:t>
      </w:r>
      <w:r>
        <w:t xml:space="preserve"> </w:t>
      </w:r>
      <w:r w:rsidR="00F95541" w:rsidRPr="001C46E6">
        <w:rPr>
          <w:b/>
        </w:rPr>
        <w:t>must</w:t>
      </w:r>
      <w:r w:rsidR="005F4A09" w:rsidRPr="001C46E6">
        <w:rPr>
          <w:b/>
        </w:rPr>
        <w:t xml:space="preserve"> </w:t>
      </w:r>
      <w:r w:rsidR="00F95541" w:rsidRPr="001C46E6">
        <w:rPr>
          <w:b/>
        </w:rPr>
        <w:t>hold a Scottish Rowing Licence</w:t>
      </w:r>
      <w:r w:rsidR="00F95541">
        <w:t xml:space="preserve"> </w:t>
      </w:r>
      <w:r w:rsidR="00F95541" w:rsidRPr="00C33973">
        <w:rPr>
          <w:b/>
        </w:rPr>
        <w:t>for the same registered Club or School</w:t>
      </w:r>
      <w:r w:rsidR="00F95541">
        <w:t xml:space="preserve">.  </w:t>
      </w:r>
      <w:r w:rsidR="001C46E6">
        <w:t xml:space="preserve">Day Tickets are not available.  </w:t>
      </w:r>
      <w:r w:rsidR="00F95541">
        <w:t xml:space="preserve">Where all </w:t>
      </w:r>
      <w:r>
        <w:t>rowers in</w:t>
      </w:r>
      <w:r w:rsidR="00F95541">
        <w:t xml:space="preserve"> a crew are pupils at the same Scottish </w:t>
      </w:r>
      <w:r>
        <w:t>S</w:t>
      </w:r>
      <w:r w:rsidR="00F95541">
        <w:t>chool, they will also be eligible for the equivalent Schoolboy/Schoolgirl event.</w:t>
      </w:r>
    </w:p>
    <w:p w14:paraId="5782FB01" w14:textId="77777777" w:rsidR="00C43FDB" w:rsidRDefault="00C43FDB" w:rsidP="00C43FDB">
      <w:pPr>
        <w:pStyle w:val="ListParagraph"/>
        <w:numPr>
          <w:ilvl w:val="0"/>
          <w:numId w:val="1"/>
        </w:numPr>
      </w:pPr>
      <w:r>
        <w:t>No composite entries are allowed</w:t>
      </w:r>
      <w:r w:rsidR="00F95541">
        <w:t>.</w:t>
      </w:r>
    </w:p>
    <w:p w14:paraId="56E42B28" w14:textId="2CA8A8B8" w:rsidR="00C43FDB" w:rsidRDefault="00C43FDB" w:rsidP="00C43FDB">
      <w:pPr>
        <w:pStyle w:val="ListParagraph"/>
        <w:numPr>
          <w:ilvl w:val="0"/>
          <w:numId w:val="1"/>
        </w:numPr>
      </w:pPr>
      <w:r>
        <w:t>The email entry lodged by a School or Club must provide the Name, Date of Birth, Scottish Rowing Licence Number and (where applicable) the Scottish School attended for each competitor.</w:t>
      </w:r>
      <w:r w:rsidR="00F95541">
        <w:t xml:space="preserve">  </w:t>
      </w:r>
    </w:p>
    <w:p w14:paraId="7EC8AA9A" w14:textId="78335484" w:rsidR="009E617D" w:rsidRPr="009E617D" w:rsidRDefault="004E26A2" w:rsidP="009826F3">
      <w:pPr>
        <w:pStyle w:val="ListParagraph"/>
        <w:numPr>
          <w:ilvl w:val="0"/>
          <w:numId w:val="1"/>
        </w:numPr>
      </w:pPr>
      <w:r w:rsidRPr="004E26A2">
        <w:rPr>
          <w:b/>
        </w:rPr>
        <w:t>Advance payment</w:t>
      </w:r>
      <w:r>
        <w:t xml:space="preserve"> </w:t>
      </w:r>
      <w:r w:rsidRPr="0053562C">
        <w:rPr>
          <w:b/>
          <w:bCs/>
        </w:rPr>
        <w:t>is required - p</w:t>
      </w:r>
      <w:r w:rsidR="009E617D" w:rsidRPr="0053562C">
        <w:rPr>
          <w:b/>
          <w:bCs/>
        </w:rPr>
        <w:t xml:space="preserve">ayment must be received by noon on </w:t>
      </w:r>
      <w:r w:rsidR="006C20F6" w:rsidRPr="0053562C">
        <w:rPr>
          <w:b/>
          <w:bCs/>
        </w:rPr>
        <w:t>Friday 6</w:t>
      </w:r>
      <w:r w:rsidR="006C20F6" w:rsidRPr="0053562C">
        <w:rPr>
          <w:b/>
          <w:bCs/>
          <w:vertAlign w:val="superscript"/>
        </w:rPr>
        <w:t>th</w:t>
      </w:r>
      <w:r w:rsidR="006C20F6" w:rsidRPr="0053562C">
        <w:rPr>
          <w:b/>
          <w:bCs/>
        </w:rPr>
        <w:t xml:space="preserve"> </w:t>
      </w:r>
      <w:r w:rsidR="009E617D" w:rsidRPr="0053562C">
        <w:rPr>
          <w:b/>
          <w:bCs/>
        </w:rPr>
        <w:t>September</w:t>
      </w:r>
      <w:r w:rsidR="009826F3">
        <w:t xml:space="preserve">.  </w:t>
      </w:r>
      <w:r w:rsidR="009826F3" w:rsidRPr="0053562C">
        <w:rPr>
          <w:b/>
          <w:bCs/>
        </w:rPr>
        <w:t>Cheques should be</w:t>
      </w:r>
      <w:r w:rsidR="005D0C20">
        <w:rPr>
          <w:b/>
          <w:bCs/>
        </w:rPr>
        <w:t xml:space="preserve"> made</w:t>
      </w:r>
      <w:r w:rsidR="009826F3" w:rsidRPr="0053562C">
        <w:rPr>
          <w:b/>
          <w:bCs/>
        </w:rPr>
        <w:t xml:space="preserve"> payable to </w:t>
      </w:r>
      <w:r w:rsidR="00E85DD4">
        <w:rPr>
          <w:b/>
          <w:bCs/>
        </w:rPr>
        <w:t>“ASRA”</w:t>
      </w:r>
      <w:r w:rsidR="00724F6D">
        <w:rPr>
          <w:b/>
          <w:bCs/>
        </w:rPr>
        <w:t xml:space="preserve">, </w:t>
      </w:r>
      <w:r w:rsidR="00DA0587">
        <w:rPr>
          <w:b/>
          <w:bCs/>
        </w:rPr>
        <w:t xml:space="preserve">marked clearly </w:t>
      </w:r>
      <w:r w:rsidR="00724F6D">
        <w:rPr>
          <w:b/>
          <w:bCs/>
        </w:rPr>
        <w:t>“Scottish Schools</w:t>
      </w:r>
      <w:r w:rsidR="007C5243">
        <w:rPr>
          <w:b/>
          <w:bCs/>
        </w:rPr>
        <w:t>’</w:t>
      </w:r>
      <w:r w:rsidR="00724F6D">
        <w:rPr>
          <w:b/>
          <w:bCs/>
        </w:rPr>
        <w:t xml:space="preserve"> Head</w:t>
      </w:r>
      <w:r w:rsidR="007C5243">
        <w:rPr>
          <w:b/>
          <w:bCs/>
        </w:rPr>
        <w:t>s 2019</w:t>
      </w:r>
      <w:r w:rsidR="00724F6D">
        <w:rPr>
          <w:b/>
          <w:bCs/>
        </w:rPr>
        <w:t xml:space="preserve">” on </w:t>
      </w:r>
      <w:r w:rsidR="007C5243">
        <w:rPr>
          <w:b/>
          <w:bCs/>
        </w:rPr>
        <w:t xml:space="preserve">the back </w:t>
      </w:r>
      <w:r w:rsidR="00E85DD4">
        <w:rPr>
          <w:b/>
          <w:bCs/>
        </w:rPr>
        <w:t xml:space="preserve">and sent to Alan Lawrie, 81 </w:t>
      </w:r>
      <w:proofErr w:type="spellStart"/>
      <w:r w:rsidR="00E85DD4">
        <w:rPr>
          <w:b/>
          <w:bCs/>
        </w:rPr>
        <w:t>Polmuir</w:t>
      </w:r>
      <w:proofErr w:type="spellEnd"/>
      <w:r w:rsidR="00E85DD4">
        <w:rPr>
          <w:b/>
          <w:bCs/>
        </w:rPr>
        <w:t xml:space="preserve"> Road, Aberdeen AB11  7SJ.</w:t>
      </w:r>
    </w:p>
    <w:p w14:paraId="7345DCAA" w14:textId="77777777" w:rsidR="00C43FDB" w:rsidRDefault="00C43FDB" w:rsidP="00C43FDB">
      <w:pPr>
        <w:pStyle w:val="ListParagraph"/>
        <w:numPr>
          <w:ilvl w:val="0"/>
          <w:numId w:val="1"/>
        </w:numPr>
      </w:pPr>
      <w:r>
        <w:t xml:space="preserve">Competitors who are eligible to participate in both divisions </w:t>
      </w:r>
      <w:r w:rsidR="008B7D9A">
        <w:t xml:space="preserve">each day </w:t>
      </w:r>
      <w:r>
        <w:t>may do so.</w:t>
      </w:r>
    </w:p>
    <w:p w14:paraId="5A2F5660" w14:textId="4CAD3A76" w:rsidR="00C43FDB" w:rsidRDefault="00C43FDB" w:rsidP="00C43FDB">
      <w:pPr>
        <w:pStyle w:val="ListParagraph"/>
        <w:numPr>
          <w:ilvl w:val="0"/>
          <w:numId w:val="1"/>
        </w:numPr>
      </w:pPr>
      <w:r>
        <w:t xml:space="preserve">It is a condition of entry that all those taking part are competent swimmers.  The Race Committee takes every precaution to ensure the safety of competitors but is not to be held responsible for any </w:t>
      </w:r>
      <w:r w:rsidR="00BC2ECA">
        <w:t>accidents that</w:t>
      </w:r>
      <w:r>
        <w:t xml:space="preserve"> may occur.</w:t>
      </w:r>
    </w:p>
    <w:p w14:paraId="65117B03" w14:textId="212F5F76" w:rsidR="00C43FDB" w:rsidRDefault="00EF3EF1" w:rsidP="00C43FDB">
      <w:pPr>
        <w:pStyle w:val="ListParagraph"/>
        <w:numPr>
          <w:ilvl w:val="0"/>
          <w:numId w:val="1"/>
        </w:numPr>
      </w:pPr>
      <w:r>
        <w:t>Coxes in all events must satisfy Rule 1, but boys may cox girls’ crews and girls may</w:t>
      </w:r>
      <w:r w:rsidR="00233563">
        <w:t xml:space="preserve"> of course</w:t>
      </w:r>
      <w:r>
        <w:t xml:space="preserve"> cox</w:t>
      </w:r>
      <w:r w:rsidR="00233563">
        <w:t xml:space="preserve"> open</w:t>
      </w:r>
      <w:r>
        <w:t xml:space="preserve"> crews.</w:t>
      </w:r>
    </w:p>
    <w:p w14:paraId="6AA90FA2" w14:textId="38D40CE2" w:rsidR="00EF3EF1" w:rsidRDefault="00EF3EF1" w:rsidP="00C43FDB">
      <w:pPr>
        <w:pStyle w:val="ListParagraph"/>
        <w:numPr>
          <w:ilvl w:val="0"/>
          <w:numId w:val="1"/>
        </w:numPr>
      </w:pPr>
      <w:r>
        <w:t xml:space="preserve">In accordance with the Scottish Rowing Rules of Racing, coxes must wear suitable lifejackets and all boats must comply with the Scottish Rowing Water Safety Code as regards buoyancy, heel restraints, bow balls, etc.  Spot checks </w:t>
      </w:r>
      <w:r w:rsidR="00233563">
        <w:t>may</w:t>
      </w:r>
      <w:r>
        <w:t xml:space="preserve"> be made before boating.</w:t>
      </w:r>
    </w:p>
    <w:p w14:paraId="72C9A91E" w14:textId="4111B8D9" w:rsidR="00EF3EF1" w:rsidRDefault="00EF3EF1" w:rsidP="00C43FDB">
      <w:pPr>
        <w:pStyle w:val="ListParagraph"/>
        <w:numPr>
          <w:ilvl w:val="0"/>
          <w:numId w:val="1"/>
        </w:numPr>
      </w:pPr>
      <w:r>
        <w:t>Coaches are encouraged to cycle</w:t>
      </w:r>
      <w:r w:rsidR="00DA0587">
        <w:t xml:space="preserve"> along with their crews using the designated cycle lane and to </w:t>
      </w:r>
      <w:r>
        <w:t>carry</w:t>
      </w:r>
      <w:r w:rsidR="00DA0587">
        <w:t xml:space="preserve"> </w:t>
      </w:r>
      <w:r>
        <w:t>throw ropes</w:t>
      </w:r>
      <w:r w:rsidR="00DA0587">
        <w:t xml:space="preserve">. </w:t>
      </w:r>
      <w:r w:rsidR="007E53C6">
        <w:t xml:space="preserve">Although Scottish Rowing Rules of Racing prohibit external assistance to crews during a race, we recognise that there will be a number of young and inexperienced crews in the event, and coaches may therefore give steering advice and other crews where there is an immediate or developing danger to competitors or their equipment. Coaches and other spectators are of course free to offer general encouragement to crews. </w:t>
      </w:r>
    </w:p>
    <w:p w14:paraId="50C8BC31" w14:textId="58996F63" w:rsidR="00FC103B" w:rsidRPr="00233563" w:rsidRDefault="001D649D" w:rsidP="00C43FDB">
      <w:pPr>
        <w:pStyle w:val="ListParagraph"/>
        <w:numPr>
          <w:ilvl w:val="0"/>
          <w:numId w:val="1"/>
        </w:numPr>
      </w:pPr>
      <w:r>
        <w:t xml:space="preserve">All </w:t>
      </w:r>
      <w:r w:rsidR="00FC103B" w:rsidRPr="00233563">
        <w:t>timing will be directed and scrutinised by</w:t>
      </w:r>
      <w:r w:rsidR="00233563">
        <w:t xml:space="preserve"> </w:t>
      </w:r>
      <w:r>
        <w:t>ABC’s Ron Wallace.</w:t>
      </w:r>
    </w:p>
    <w:p w14:paraId="3D69D9FC" w14:textId="77777777" w:rsidR="00EF3EF1" w:rsidRPr="00E14E4A" w:rsidRDefault="00EF3EF1" w:rsidP="006E18EA">
      <w:pPr>
        <w:pStyle w:val="Heading3"/>
        <w:rPr>
          <w:sz w:val="36"/>
          <w:szCs w:val="36"/>
        </w:rPr>
      </w:pPr>
      <w:r w:rsidRPr="00E14E4A">
        <w:rPr>
          <w:sz w:val="36"/>
          <w:szCs w:val="36"/>
        </w:rPr>
        <w:t>Pennants</w:t>
      </w:r>
      <w:r w:rsidR="008B7D9A" w:rsidRPr="00E14E4A">
        <w:rPr>
          <w:sz w:val="36"/>
          <w:szCs w:val="36"/>
        </w:rPr>
        <w:t xml:space="preserve"> &amp; Certificates</w:t>
      </w:r>
    </w:p>
    <w:p w14:paraId="20DC7C94" w14:textId="77777777" w:rsidR="008D5643" w:rsidRDefault="008D5643" w:rsidP="008D5643">
      <w:r>
        <w:t>Pennants will be awarded to every member of the winning crew in each event in each division, provided that at least three crews race in the event.  If only two crews race, certificates will be awarded</w:t>
      </w:r>
      <w:r w:rsidR="009826F3">
        <w:t>.  C</w:t>
      </w:r>
      <w:r>
        <w:t>ertificates will also be awarded to the fastest single-school crew, provided at least one other single-school crew competes in the event.</w:t>
      </w:r>
    </w:p>
    <w:p w14:paraId="45A4000C" w14:textId="77777777" w:rsidR="00EF3EF1" w:rsidRPr="00E14E4A" w:rsidRDefault="00EF3EF1" w:rsidP="006E18EA">
      <w:pPr>
        <w:pStyle w:val="Heading3"/>
        <w:rPr>
          <w:sz w:val="36"/>
          <w:szCs w:val="36"/>
        </w:rPr>
      </w:pPr>
      <w:r w:rsidRPr="00E14E4A">
        <w:rPr>
          <w:sz w:val="36"/>
          <w:szCs w:val="36"/>
        </w:rPr>
        <w:t>Trophies</w:t>
      </w:r>
    </w:p>
    <w:p w14:paraId="3FA2B4BC" w14:textId="77777777" w:rsidR="006A69E5" w:rsidRDefault="006A69E5" w:rsidP="006A69E5">
      <w:r>
        <w:t>The following trophies will be awarded, each based on the formula below:</w:t>
      </w:r>
    </w:p>
    <w:p w14:paraId="5FFC6B1C" w14:textId="290AC6E5" w:rsidR="006A69E5" w:rsidRDefault="000651AF" w:rsidP="00EE6E02">
      <w:pPr>
        <w:pStyle w:val="ListParagraph"/>
        <w:numPr>
          <w:ilvl w:val="0"/>
          <w:numId w:val="7"/>
        </w:numPr>
        <w:spacing w:line="240" w:lineRule="auto"/>
        <w:ind w:left="709" w:hanging="357"/>
      </w:pPr>
      <w:r>
        <w:t>For single-school crews i</w:t>
      </w:r>
      <w:r w:rsidR="006A69E5">
        <w:t xml:space="preserve">n the </w:t>
      </w:r>
      <w:r>
        <w:t>Schools’</w:t>
      </w:r>
      <w:r w:rsidR="006A69E5">
        <w:t xml:space="preserve"> Head</w:t>
      </w:r>
      <w:r w:rsidR="00D035DF">
        <w:t>:</w:t>
      </w:r>
      <w:r w:rsidR="006A69E5">
        <w:t xml:space="preserve"> </w:t>
      </w:r>
      <w:r w:rsidR="006A69E5" w:rsidRPr="008C6036">
        <w:rPr>
          <w:b/>
        </w:rPr>
        <w:t>The Peter Grieve Memorial School Team Trophy</w:t>
      </w:r>
      <w:r w:rsidR="00617A1C">
        <w:rPr>
          <w:b/>
        </w:rPr>
        <w:t xml:space="preserve"> (Holders GWC)</w:t>
      </w:r>
    </w:p>
    <w:p w14:paraId="71A5F0B4" w14:textId="2F38DD4B" w:rsidR="006A69E5" w:rsidRDefault="000651AF" w:rsidP="00EE6E02">
      <w:pPr>
        <w:pStyle w:val="ListParagraph"/>
        <w:numPr>
          <w:ilvl w:val="0"/>
          <w:numId w:val="7"/>
        </w:numPr>
        <w:spacing w:line="240" w:lineRule="auto"/>
        <w:ind w:left="709" w:hanging="357"/>
      </w:pPr>
      <w:r>
        <w:t xml:space="preserve">For all </w:t>
      </w:r>
      <w:r w:rsidR="00D035DF">
        <w:t>crews</w:t>
      </w:r>
      <w:r>
        <w:t xml:space="preserve"> in </w:t>
      </w:r>
      <w:r w:rsidR="006A69E5">
        <w:t xml:space="preserve">the </w:t>
      </w:r>
      <w:r>
        <w:t>Schools’</w:t>
      </w:r>
      <w:r w:rsidR="006A69E5">
        <w:t xml:space="preserve"> Head</w:t>
      </w:r>
      <w:r w:rsidR="00D035DF">
        <w:t>:</w:t>
      </w:r>
      <w:r w:rsidR="006A69E5">
        <w:t xml:space="preserve"> </w:t>
      </w:r>
      <w:r w:rsidR="006A69E5" w:rsidRPr="008C6036">
        <w:rPr>
          <w:b/>
        </w:rPr>
        <w:t xml:space="preserve">The Scottish Junior </w:t>
      </w:r>
      <w:r w:rsidR="00823BD1">
        <w:rPr>
          <w:b/>
        </w:rPr>
        <w:t xml:space="preserve">Club </w:t>
      </w:r>
      <w:r w:rsidR="006A69E5" w:rsidRPr="008C6036">
        <w:rPr>
          <w:b/>
        </w:rPr>
        <w:t>Team Trophy, donated by Bryan Steel</w:t>
      </w:r>
      <w:r w:rsidR="00617A1C">
        <w:rPr>
          <w:b/>
        </w:rPr>
        <w:t xml:space="preserve"> (Holders ASRA)</w:t>
      </w:r>
    </w:p>
    <w:p w14:paraId="061019F0" w14:textId="6271FFCA" w:rsidR="006A69E5" w:rsidRPr="008C6036" w:rsidRDefault="008C6036" w:rsidP="00EE6E02">
      <w:pPr>
        <w:pStyle w:val="ListParagraph"/>
        <w:numPr>
          <w:ilvl w:val="0"/>
          <w:numId w:val="7"/>
        </w:numPr>
        <w:spacing w:line="240" w:lineRule="auto"/>
        <w:ind w:left="709" w:hanging="357"/>
        <w:rPr>
          <w:b/>
        </w:rPr>
      </w:pPr>
      <w:r>
        <w:t xml:space="preserve">For </w:t>
      </w:r>
      <w:r w:rsidR="000651AF">
        <w:t xml:space="preserve">single-school crews (including single scullers) </w:t>
      </w:r>
      <w:r>
        <w:t xml:space="preserve">across </w:t>
      </w:r>
      <w:r w:rsidR="000651AF">
        <w:t>all</w:t>
      </w:r>
      <w:r>
        <w:t xml:space="preserve"> Divisions of the Sculling Head</w:t>
      </w:r>
      <w:r w:rsidR="00D035DF">
        <w:t>:</w:t>
      </w:r>
      <w:r>
        <w:t xml:space="preserve"> </w:t>
      </w:r>
      <w:r w:rsidR="006A69E5" w:rsidRPr="008C6036">
        <w:rPr>
          <w:b/>
        </w:rPr>
        <w:t xml:space="preserve">The </w:t>
      </w:r>
      <w:r w:rsidR="001D649D">
        <w:rPr>
          <w:b/>
        </w:rPr>
        <w:t xml:space="preserve">Archie Nelson </w:t>
      </w:r>
      <w:r w:rsidR="006A69E5" w:rsidRPr="008C6036">
        <w:rPr>
          <w:b/>
        </w:rPr>
        <w:t>Memorial Trophy</w:t>
      </w:r>
      <w:r w:rsidR="00617A1C">
        <w:rPr>
          <w:b/>
        </w:rPr>
        <w:t xml:space="preserve">  (</w:t>
      </w:r>
      <w:r w:rsidR="00E14E4A">
        <w:rPr>
          <w:b/>
        </w:rPr>
        <w:t xml:space="preserve"> Holders </w:t>
      </w:r>
      <w:r w:rsidR="00617A1C">
        <w:rPr>
          <w:b/>
        </w:rPr>
        <w:t>GWC)</w:t>
      </w:r>
    </w:p>
    <w:p w14:paraId="32BFB912" w14:textId="56F3F106" w:rsidR="006A69E5" w:rsidRDefault="008C6036" w:rsidP="00EE6E02">
      <w:pPr>
        <w:pStyle w:val="ListParagraph"/>
        <w:numPr>
          <w:ilvl w:val="0"/>
          <w:numId w:val="7"/>
        </w:numPr>
        <w:spacing w:line="240" w:lineRule="auto"/>
        <w:ind w:left="709" w:hanging="357"/>
        <w:rPr>
          <w:b/>
        </w:rPr>
      </w:pPr>
      <w:r>
        <w:t xml:space="preserve">For all </w:t>
      </w:r>
      <w:r w:rsidR="00D035DF">
        <w:t>crews</w:t>
      </w:r>
      <w:r>
        <w:t xml:space="preserve"> across </w:t>
      </w:r>
      <w:r w:rsidR="000651AF">
        <w:t>all</w:t>
      </w:r>
      <w:r>
        <w:t xml:space="preserve"> Divisions of the Sculling Head</w:t>
      </w:r>
      <w:r w:rsidR="00D035DF">
        <w:t>:</w:t>
      </w:r>
      <w:r>
        <w:t xml:space="preserve"> </w:t>
      </w:r>
      <w:r w:rsidR="00D047CD" w:rsidRPr="00D047CD">
        <w:rPr>
          <w:b/>
        </w:rPr>
        <w:t xml:space="preserve">Scottish Junior Club Team Cup for the SSRC Scullers Head of the River Races, </w:t>
      </w:r>
      <w:r w:rsidR="0036215E">
        <w:rPr>
          <w:b/>
        </w:rPr>
        <w:t>donated</w:t>
      </w:r>
      <w:r w:rsidR="00D047CD" w:rsidRPr="00D047CD">
        <w:rPr>
          <w:b/>
        </w:rPr>
        <w:t xml:space="preserve"> by Bryan Steel</w:t>
      </w:r>
      <w:r w:rsidR="00617A1C">
        <w:rPr>
          <w:b/>
        </w:rPr>
        <w:t xml:space="preserve"> (</w:t>
      </w:r>
      <w:r w:rsidR="00E14E4A">
        <w:rPr>
          <w:b/>
        </w:rPr>
        <w:t xml:space="preserve">Holders </w:t>
      </w:r>
      <w:r w:rsidR="00617A1C">
        <w:rPr>
          <w:b/>
        </w:rPr>
        <w:t>GSRC)</w:t>
      </w:r>
    </w:p>
    <w:p w14:paraId="170F5AEF" w14:textId="228FC82B" w:rsidR="00617A1C" w:rsidRDefault="00617A1C" w:rsidP="00EE6E02">
      <w:pPr>
        <w:pStyle w:val="ListParagraph"/>
        <w:numPr>
          <w:ilvl w:val="0"/>
          <w:numId w:val="7"/>
        </w:numPr>
        <w:spacing w:line="240" w:lineRule="auto"/>
        <w:ind w:left="709" w:hanging="357"/>
        <w:rPr>
          <w:b/>
        </w:rPr>
      </w:pPr>
      <w:r>
        <w:rPr>
          <w:b/>
        </w:rPr>
        <w:t>The St Mungo Cup (Holders GHS)</w:t>
      </w:r>
    </w:p>
    <w:p w14:paraId="00FED14C" w14:textId="3AE57852" w:rsidR="00617A1C" w:rsidRPr="00D047CD" w:rsidRDefault="00617A1C" w:rsidP="00EE6E02">
      <w:pPr>
        <w:pStyle w:val="ListParagraph"/>
        <w:numPr>
          <w:ilvl w:val="0"/>
          <w:numId w:val="7"/>
        </w:numPr>
        <w:spacing w:line="240" w:lineRule="auto"/>
        <w:ind w:left="709" w:hanging="357"/>
        <w:rPr>
          <w:b/>
        </w:rPr>
      </w:pPr>
      <w:r>
        <w:rPr>
          <w:b/>
        </w:rPr>
        <w:t xml:space="preserve">The Bob Neil Quaich </w:t>
      </w:r>
      <w:r w:rsidR="00E14E4A">
        <w:rPr>
          <w:b/>
        </w:rPr>
        <w:t xml:space="preserve"> (Holders GHS) </w:t>
      </w:r>
    </w:p>
    <w:p w14:paraId="002BB9D1" w14:textId="77777777" w:rsidR="00EE6E02" w:rsidRDefault="00EE6E02" w:rsidP="006A69E5"/>
    <w:p w14:paraId="288424F9" w14:textId="30BC753A" w:rsidR="006A69E5" w:rsidRDefault="006A69E5" w:rsidP="006A69E5">
      <w:r>
        <w:t>In each event</w:t>
      </w:r>
      <w:r w:rsidR="008C6036">
        <w:t xml:space="preserve"> eligible for the trophy</w:t>
      </w:r>
      <w:r>
        <w:t xml:space="preserve">, 15 points will be awarded to the first crew, 10 points to the second crew and 5 points to the third crew.  To obtain points, however, a crew must have beaten at least one other crew in </w:t>
      </w:r>
      <w:r w:rsidR="00233563">
        <w:t xml:space="preserve">its </w:t>
      </w:r>
      <w:r>
        <w:lastRenderedPageBreak/>
        <w:t xml:space="preserve">event.  The totals awarded to a school or club will be based on </w:t>
      </w:r>
      <w:r w:rsidR="00233563">
        <w:t xml:space="preserve">its </w:t>
      </w:r>
      <w:r>
        <w:t>three highest scores.  In the case of a tie, the competition will be decided by the four highest scores, and if necessary the five highest, etc.</w:t>
      </w:r>
    </w:p>
    <w:p w14:paraId="77BC6E66" w14:textId="77777777" w:rsidR="00365BFD" w:rsidRDefault="00365BFD" w:rsidP="00365BFD">
      <w:r>
        <w:t>As previously, there will also be trophies in the Schools’ Head for the fastest single-school Schoolboys’ crew (The St Mungo Cup) and the fastest single-school Schoolgirls’ crew (The Bob Neill Quaich).</w:t>
      </w:r>
    </w:p>
    <w:p w14:paraId="5D491D22" w14:textId="4A6EC585" w:rsidR="00947726" w:rsidRPr="00C35467" w:rsidRDefault="006F5D6D" w:rsidP="00C35467">
      <w:pPr>
        <w:pStyle w:val="Heading2"/>
      </w:pPr>
      <w:r>
        <w:t>Race Instructions</w:t>
      </w:r>
    </w:p>
    <w:p w14:paraId="58EF7BF0" w14:textId="77777777" w:rsidR="009D4890" w:rsidRDefault="009D4890" w:rsidP="0057465C">
      <w:pPr>
        <w:pStyle w:val="ListParagraph"/>
        <w:numPr>
          <w:ilvl w:val="0"/>
          <w:numId w:val="2"/>
        </w:numPr>
      </w:pPr>
      <w:r>
        <w:t xml:space="preserve">Competitors take part in the </w:t>
      </w:r>
      <w:r w:rsidR="004971B2">
        <w:t>events</w:t>
      </w:r>
      <w:r>
        <w:t xml:space="preserve"> entirely at their own risk.  </w:t>
      </w:r>
    </w:p>
    <w:p w14:paraId="251E9641" w14:textId="05CB3FAB" w:rsidR="0057465C" w:rsidRDefault="0057465C" w:rsidP="0057465C">
      <w:pPr>
        <w:pStyle w:val="ListParagraph"/>
        <w:numPr>
          <w:ilvl w:val="0"/>
          <w:numId w:val="2"/>
        </w:numPr>
      </w:pPr>
      <w:r>
        <w:t xml:space="preserve">Boats should be checked thoroughly by crew coaches or organisers </w:t>
      </w:r>
      <w:r w:rsidRPr="007826BF">
        <w:rPr>
          <w:b/>
        </w:rPr>
        <w:t>before</w:t>
      </w:r>
      <w:r>
        <w:t xml:space="preserve"> their crews head off for the landing stages.  In accordance with Scottish Rowing rules, particular attention </w:t>
      </w:r>
      <w:r w:rsidR="00A14CB0">
        <w:t>must</w:t>
      </w:r>
      <w:r>
        <w:t xml:space="preserve"> be paid to ensuring effective heel restraints, and acceptable bow-balls on all boats.  Coxes must wear suitable life jackets.  Scottish Rowing umpires and their assistants </w:t>
      </w:r>
      <w:r w:rsidR="007710A2">
        <w:t xml:space="preserve">may monitor </w:t>
      </w:r>
      <w:r>
        <w:t>all of the above at the landing stages.</w:t>
      </w:r>
    </w:p>
    <w:p w14:paraId="6F53E243" w14:textId="28721499" w:rsidR="006F5D6D" w:rsidRDefault="006F5D6D" w:rsidP="006F5D6D">
      <w:pPr>
        <w:pStyle w:val="ListParagraph"/>
        <w:numPr>
          <w:ilvl w:val="0"/>
          <w:numId w:val="2"/>
        </w:numPr>
      </w:pPr>
      <w:r>
        <w:t>Crews must be warmly clad when going on the water.  This is particularly important in wintry conditions.</w:t>
      </w:r>
    </w:p>
    <w:p w14:paraId="2F993920" w14:textId="592C08CD" w:rsidR="002F675A" w:rsidRPr="007710A2" w:rsidRDefault="002F675A" w:rsidP="002F675A">
      <w:pPr>
        <w:pStyle w:val="ListParagraph"/>
        <w:numPr>
          <w:ilvl w:val="0"/>
          <w:numId w:val="2"/>
        </w:numPr>
      </w:pPr>
      <w:r w:rsidRPr="007710A2">
        <w:t xml:space="preserve">Crews must be clear of the jetties at least 15 minutes before the start.    </w:t>
      </w:r>
    </w:p>
    <w:p w14:paraId="12A7ED15" w14:textId="52BD3FF2" w:rsidR="002F675A" w:rsidRPr="007710A2" w:rsidRDefault="002F675A" w:rsidP="002F675A">
      <w:pPr>
        <w:pStyle w:val="ListParagraph"/>
        <w:numPr>
          <w:ilvl w:val="0"/>
          <w:numId w:val="2"/>
        </w:numPr>
      </w:pPr>
      <w:r w:rsidRPr="007710A2">
        <w:t xml:space="preserve">Crews must be downstream of the </w:t>
      </w:r>
      <w:r w:rsidR="007710A2" w:rsidRPr="007710A2">
        <w:t xml:space="preserve">Queen Elizabeth </w:t>
      </w:r>
      <w:r w:rsidRPr="007710A2">
        <w:t xml:space="preserve">Bridge at least 10 minutes before the start.  The launching area is likely to be busy at this time and it is </w:t>
      </w:r>
      <w:r w:rsidR="007710A2" w:rsidRPr="007710A2">
        <w:t xml:space="preserve">their </w:t>
      </w:r>
      <w:r w:rsidRPr="007710A2">
        <w:t xml:space="preserve">responsibility to allow for this.  </w:t>
      </w:r>
    </w:p>
    <w:p w14:paraId="63BA5E0E" w14:textId="334CEFB3" w:rsidR="002F675A" w:rsidRPr="007710A2" w:rsidRDefault="002F675A" w:rsidP="002F675A">
      <w:pPr>
        <w:pStyle w:val="ListParagraph"/>
        <w:numPr>
          <w:ilvl w:val="0"/>
          <w:numId w:val="2"/>
        </w:numPr>
      </w:pPr>
      <w:r w:rsidRPr="007710A2">
        <w:t xml:space="preserve">All crews must collect their </w:t>
      </w:r>
      <w:r w:rsidR="00355107" w:rsidRPr="007710A2">
        <w:t xml:space="preserve">pin-on </w:t>
      </w:r>
      <w:r w:rsidRPr="007710A2">
        <w:t xml:space="preserve">numbers from the </w:t>
      </w:r>
      <w:r w:rsidR="0051774F">
        <w:t xml:space="preserve">ASRA </w:t>
      </w:r>
      <w:r w:rsidRPr="007710A2">
        <w:t>Boathouse before racing</w:t>
      </w:r>
      <w:r w:rsidR="00355107" w:rsidRPr="007710A2">
        <w:t xml:space="preserve"> and they </w:t>
      </w:r>
      <w:r w:rsidRPr="007710A2">
        <w:t>must be</w:t>
      </w:r>
      <w:r w:rsidR="00DE1FEA" w:rsidRPr="007710A2">
        <w:t xml:space="preserve"> clearly</w:t>
      </w:r>
      <w:r w:rsidRPr="007710A2">
        <w:t xml:space="preserve"> visible</w:t>
      </w:r>
      <w:r w:rsidR="007710A2" w:rsidRPr="007710A2">
        <w:t xml:space="preserve"> on the back of the bow person</w:t>
      </w:r>
      <w:r w:rsidRPr="007710A2">
        <w:t xml:space="preserve"> while racing.  </w:t>
      </w:r>
    </w:p>
    <w:p w14:paraId="0E3F7A73" w14:textId="77777777" w:rsidR="002F675A" w:rsidRPr="007710A2" w:rsidRDefault="002F675A" w:rsidP="002F675A">
      <w:pPr>
        <w:pStyle w:val="ListParagraph"/>
        <w:numPr>
          <w:ilvl w:val="0"/>
          <w:numId w:val="2"/>
        </w:numPr>
      </w:pPr>
      <w:r w:rsidRPr="007710A2">
        <w:t xml:space="preserve">Crews will gather in order on the City Bank above the Victoria Bridge with the lowest number nearest the bridge. </w:t>
      </w:r>
    </w:p>
    <w:p w14:paraId="450B4F16" w14:textId="05D3AAA4" w:rsidR="002F675A" w:rsidRPr="007710A2" w:rsidRDefault="002F675A" w:rsidP="002F675A">
      <w:pPr>
        <w:pStyle w:val="ListParagraph"/>
        <w:numPr>
          <w:ilvl w:val="0"/>
          <w:numId w:val="2"/>
        </w:numPr>
      </w:pPr>
      <w:r w:rsidRPr="007710A2">
        <w:t xml:space="preserve">On the order from the </w:t>
      </w:r>
      <w:r w:rsidR="00DE1FEA" w:rsidRPr="007710A2">
        <w:t xml:space="preserve">bank </w:t>
      </w:r>
      <w:r w:rsidRPr="007710A2">
        <w:t xml:space="preserve">marshal, all crews </w:t>
      </w:r>
      <w:r w:rsidR="007710A2" w:rsidRPr="007710A2">
        <w:t xml:space="preserve">should </w:t>
      </w:r>
      <w:r w:rsidRPr="007710A2">
        <w:t>strip off and then move down through the city arch of the Victoria Bridge</w:t>
      </w:r>
      <w:r w:rsidR="00DE1FEA" w:rsidRPr="007710A2">
        <w:t xml:space="preserve"> into the harbour area.</w:t>
      </w:r>
      <w:r w:rsidRPr="007710A2">
        <w:t xml:space="preserve"> </w:t>
      </w:r>
      <w:r w:rsidR="008622FB">
        <w:t>(</w:t>
      </w:r>
      <w:proofErr w:type="spellStart"/>
      <w:r w:rsidR="008622FB">
        <w:t>v.l</w:t>
      </w:r>
      <w:proofErr w:type="spellEnd"/>
      <w:r w:rsidR="008622FB">
        <w:t>. attached “map” of the Dee</w:t>
      </w:r>
      <w:r w:rsidR="008F15F6">
        <w:t xml:space="preserve"> )</w:t>
      </w:r>
    </w:p>
    <w:p w14:paraId="727E55C6" w14:textId="4C348ABA" w:rsidR="002F675A" w:rsidRPr="007710A2" w:rsidRDefault="002F675A" w:rsidP="002F675A">
      <w:pPr>
        <w:pStyle w:val="ListParagraph"/>
        <w:numPr>
          <w:ilvl w:val="0"/>
          <w:numId w:val="2"/>
        </w:numPr>
      </w:pPr>
      <w:r w:rsidRPr="007710A2">
        <w:t xml:space="preserve">On command, crews will turn round the moored starting launch by pulling harder on stroke side and holding on bow side.  </w:t>
      </w:r>
      <w:r w:rsidR="007710A2">
        <w:t xml:space="preserve">They should make </w:t>
      </w:r>
      <w:r w:rsidRPr="007710A2">
        <w:t xml:space="preserve">a tight turn rather than spinning. </w:t>
      </w:r>
    </w:p>
    <w:p w14:paraId="63CA05FF" w14:textId="7E060CCC" w:rsidR="002F675A" w:rsidRPr="007710A2" w:rsidRDefault="002F675A" w:rsidP="002F675A">
      <w:pPr>
        <w:pStyle w:val="ListParagraph"/>
        <w:numPr>
          <w:ilvl w:val="0"/>
          <w:numId w:val="2"/>
        </w:numPr>
      </w:pPr>
      <w:r w:rsidRPr="007710A2">
        <w:t xml:space="preserve"> Listen carefully to marshal’s and umpire’s commands in this area.   Crews will be started at approximately 10 second intervals and</w:t>
      </w:r>
      <w:r w:rsidR="007710A2" w:rsidRPr="007710A2">
        <w:t xml:space="preserve"> they</w:t>
      </w:r>
      <w:r w:rsidRPr="007710A2">
        <w:t xml:space="preserve"> may be instructed to hold back if too close to the crew in front.    The standardised Scottish Rowing starting procedure will be used – as crews pass the Control Line they will be instructed “Crew </w:t>
      </w:r>
      <w:r w:rsidR="007710A2">
        <w:t>X….</w:t>
      </w:r>
      <w:r w:rsidRPr="007710A2">
        <w:t xml:space="preserve"> BUILD”.  </w:t>
      </w:r>
      <w:r w:rsidR="007710A2" w:rsidRPr="007710A2">
        <w:t xml:space="preserve">They </w:t>
      </w:r>
      <w:r w:rsidRPr="007710A2">
        <w:t>will only have about 5 strokes before passing the Timing Line when</w:t>
      </w:r>
      <w:r w:rsidR="007710A2" w:rsidRPr="007710A2">
        <w:t xml:space="preserve"> they</w:t>
      </w:r>
      <w:r w:rsidRPr="007710A2">
        <w:t xml:space="preserve"> will hear the instruction “Crew </w:t>
      </w:r>
      <w:r w:rsidR="007710A2">
        <w:t>X….</w:t>
      </w:r>
      <w:r w:rsidRPr="007710A2">
        <w:t xml:space="preserve"> NOW”.  The timing line is just downstream of the Victoria Bridge.  </w:t>
      </w:r>
    </w:p>
    <w:p w14:paraId="198AC9CF" w14:textId="0633EEED" w:rsidR="002F675A" w:rsidRPr="007710A2" w:rsidRDefault="002F675A" w:rsidP="002F675A">
      <w:pPr>
        <w:pStyle w:val="ListParagraph"/>
        <w:numPr>
          <w:ilvl w:val="0"/>
          <w:numId w:val="2"/>
        </w:numPr>
      </w:pPr>
      <w:r w:rsidRPr="007710A2">
        <w:t xml:space="preserve">The southernmost (Boathouse) arch of the Victoria Bridge, the </w:t>
      </w:r>
      <w:r w:rsidR="007710A2" w:rsidRPr="007710A2">
        <w:t>easternmost</w:t>
      </w:r>
      <w:r w:rsidRPr="007710A2">
        <w:t xml:space="preserve"> (Boathouse) arch of the Q</w:t>
      </w:r>
      <w:r w:rsidR="007710A2" w:rsidRPr="007710A2">
        <w:t>ueen Elizabeth</w:t>
      </w:r>
      <w:r w:rsidRPr="007710A2">
        <w:t xml:space="preserve"> II Bridge, the </w:t>
      </w:r>
      <w:r w:rsidR="007710A2" w:rsidRPr="007710A2">
        <w:t>western</w:t>
      </w:r>
      <w:r w:rsidRPr="007710A2">
        <w:t>most (City) arch of the Railway Bridge and the northernmost (City) arch of the King George VI Bridge are</w:t>
      </w:r>
      <w:r w:rsidR="00355107" w:rsidRPr="007710A2">
        <w:t xml:space="preserve"> all</w:t>
      </w:r>
      <w:r w:rsidRPr="007710A2">
        <w:t xml:space="preserve"> out of bounds and</w:t>
      </w:r>
      <w:r w:rsidR="00355107" w:rsidRPr="007710A2">
        <w:t xml:space="preserve"> strategically placed</w:t>
      </w:r>
      <w:r w:rsidRPr="007710A2">
        <w:t xml:space="preserve"> buoys will clearly indicate this. </w:t>
      </w:r>
    </w:p>
    <w:p w14:paraId="2867CF7C" w14:textId="4A41C0FB" w:rsidR="00355107" w:rsidRPr="007710A2" w:rsidRDefault="002F675A" w:rsidP="002F675A">
      <w:pPr>
        <w:pStyle w:val="ListParagraph"/>
        <w:numPr>
          <w:ilvl w:val="0"/>
          <w:numId w:val="2"/>
        </w:numPr>
      </w:pPr>
      <w:r w:rsidRPr="007710A2">
        <w:t>Crews being overtaken must give way to faster crews and move to the outside of bends</w:t>
      </w:r>
      <w:r w:rsidR="00355107" w:rsidRPr="007710A2">
        <w:t>.</w:t>
      </w:r>
      <w:r w:rsidRPr="007710A2">
        <w:t xml:space="preserve"> </w:t>
      </w:r>
    </w:p>
    <w:p w14:paraId="6A70FF1B" w14:textId="77777777" w:rsidR="00355107" w:rsidRPr="007710A2" w:rsidRDefault="002F675A" w:rsidP="002F675A">
      <w:pPr>
        <w:pStyle w:val="ListParagraph"/>
        <w:numPr>
          <w:ilvl w:val="0"/>
          <w:numId w:val="2"/>
        </w:numPr>
      </w:pPr>
      <w:r w:rsidRPr="007710A2">
        <w:t xml:space="preserve">At the end of the race, all crews must finish on the South (Boathouse) side of the river.  They must then move to the marshalling area on the North (City) side of the river.  </w:t>
      </w:r>
    </w:p>
    <w:p w14:paraId="3B8CEECD" w14:textId="35333818" w:rsidR="002F675A" w:rsidRPr="007710A2" w:rsidRDefault="002F675A" w:rsidP="002F675A">
      <w:pPr>
        <w:pStyle w:val="ListParagraph"/>
        <w:numPr>
          <w:ilvl w:val="0"/>
          <w:numId w:val="2"/>
        </w:numPr>
      </w:pPr>
      <w:r w:rsidRPr="007710A2">
        <w:t xml:space="preserve">For safety reasons, crews will only be allowed downstream of the King George VI Bridge when instructed by the marshals.  </w:t>
      </w:r>
    </w:p>
    <w:p w14:paraId="4DDEB1DA" w14:textId="77777777" w:rsidR="00CB7D94" w:rsidRPr="00E14E4A" w:rsidRDefault="00CB7D94" w:rsidP="00CB7D94">
      <w:pPr>
        <w:pStyle w:val="Heading3"/>
        <w:rPr>
          <w:sz w:val="36"/>
          <w:szCs w:val="36"/>
        </w:rPr>
      </w:pPr>
      <w:r w:rsidRPr="00E14E4A">
        <w:rPr>
          <w:sz w:val="36"/>
          <w:szCs w:val="36"/>
        </w:rPr>
        <w:t>Start Order</w:t>
      </w:r>
    </w:p>
    <w:p w14:paraId="7359DFE5" w14:textId="77777777" w:rsidR="007826BF" w:rsidRDefault="00CB7D94" w:rsidP="007826BF">
      <w:pPr>
        <w:pStyle w:val="ListParagraph"/>
        <w:numPr>
          <w:ilvl w:val="0"/>
          <w:numId w:val="3"/>
        </w:numPr>
      </w:pPr>
      <w:r>
        <w:t xml:space="preserve">The </w:t>
      </w:r>
      <w:r w:rsidR="006E5574">
        <w:t xml:space="preserve">event </w:t>
      </w:r>
      <w:r>
        <w:t xml:space="preserve">start order will be </w:t>
      </w:r>
      <w:r w:rsidR="007826BF">
        <w:t>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009"/>
        <w:gridCol w:w="1010"/>
        <w:gridCol w:w="1023"/>
        <w:gridCol w:w="1023"/>
        <w:gridCol w:w="911"/>
        <w:gridCol w:w="1023"/>
        <w:gridCol w:w="1023"/>
        <w:gridCol w:w="1023"/>
        <w:gridCol w:w="1023"/>
      </w:tblGrid>
      <w:tr w:rsidR="0079379B" w:rsidRPr="007826BF" w14:paraId="561548D5" w14:textId="77777777" w:rsidTr="0079379B">
        <w:tc>
          <w:tcPr>
            <w:tcW w:w="992" w:type="dxa"/>
          </w:tcPr>
          <w:p w14:paraId="43A3255C" w14:textId="5BCA9F1D" w:rsidR="00617A1C" w:rsidRDefault="0079379B" w:rsidP="00617064">
            <w:pPr>
              <w:pStyle w:val="ListParagraph"/>
              <w:ind w:left="0"/>
              <w:rPr>
                <w:b/>
              </w:rPr>
            </w:pPr>
            <w:r w:rsidRPr="004346D8">
              <w:rPr>
                <w:b/>
              </w:rPr>
              <w:t>Sat</w:t>
            </w:r>
          </w:p>
          <w:p w14:paraId="59EF4B67" w14:textId="1C71FB83" w:rsidR="0079379B" w:rsidRPr="004346D8" w:rsidRDefault="00617A1C" w:rsidP="00617064">
            <w:pPr>
              <w:pStyle w:val="ListParagraph"/>
              <w:ind w:left="0"/>
              <w:rPr>
                <w:b/>
              </w:rPr>
            </w:pPr>
            <w:r>
              <w:rPr>
                <w:b/>
              </w:rPr>
              <w:t>1.30</w:t>
            </w:r>
            <w:r w:rsidR="004D49DC">
              <w:rPr>
                <w:b/>
              </w:rPr>
              <w:t xml:space="preserve"> </w:t>
            </w:r>
            <w:r>
              <w:rPr>
                <w:b/>
              </w:rPr>
              <w:t xml:space="preserve">   </w:t>
            </w:r>
            <w:r w:rsidR="004D49DC">
              <w:rPr>
                <w:b/>
              </w:rPr>
              <w:t>p.m.</w:t>
            </w:r>
          </w:p>
        </w:tc>
        <w:tc>
          <w:tcPr>
            <w:tcW w:w="1009" w:type="dxa"/>
          </w:tcPr>
          <w:p w14:paraId="4C2C87F5" w14:textId="77777777" w:rsidR="0079379B" w:rsidRPr="007826BF" w:rsidRDefault="0079379B" w:rsidP="00617064">
            <w:pPr>
              <w:pStyle w:val="ListParagraph"/>
              <w:ind w:left="0"/>
            </w:pPr>
            <w:r w:rsidRPr="007826BF">
              <w:t>OJ18 4+</w:t>
            </w:r>
          </w:p>
        </w:tc>
        <w:tc>
          <w:tcPr>
            <w:tcW w:w="1010" w:type="dxa"/>
          </w:tcPr>
          <w:p w14:paraId="63689E2A" w14:textId="77777777" w:rsidR="0079379B" w:rsidRPr="007826BF" w:rsidRDefault="0079379B" w:rsidP="00617064">
            <w:pPr>
              <w:pStyle w:val="ListParagraph"/>
              <w:ind w:left="0"/>
            </w:pPr>
            <w:r w:rsidRPr="007826BF">
              <w:t>OJ16 4+</w:t>
            </w:r>
          </w:p>
        </w:tc>
        <w:tc>
          <w:tcPr>
            <w:tcW w:w="1023" w:type="dxa"/>
          </w:tcPr>
          <w:p w14:paraId="3F889B22" w14:textId="77777777" w:rsidR="0079379B" w:rsidRPr="007826BF" w:rsidRDefault="0079379B" w:rsidP="00617064">
            <w:pPr>
              <w:pStyle w:val="ListParagraph"/>
              <w:ind w:left="0"/>
            </w:pPr>
            <w:r w:rsidRPr="007826BF">
              <w:t>OJ15 4+</w:t>
            </w:r>
          </w:p>
        </w:tc>
        <w:tc>
          <w:tcPr>
            <w:tcW w:w="1023" w:type="dxa"/>
          </w:tcPr>
          <w:p w14:paraId="76B43413" w14:textId="77777777" w:rsidR="0079379B" w:rsidRPr="007826BF" w:rsidRDefault="0079379B" w:rsidP="00617064">
            <w:pPr>
              <w:pStyle w:val="ListParagraph"/>
              <w:ind w:left="0"/>
            </w:pPr>
            <w:r w:rsidRPr="007826BF">
              <w:t>WJ18 4+</w:t>
            </w:r>
          </w:p>
        </w:tc>
        <w:tc>
          <w:tcPr>
            <w:tcW w:w="911" w:type="dxa"/>
          </w:tcPr>
          <w:p w14:paraId="07B89525" w14:textId="77777777" w:rsidR="0079379B" w:rsidRPr="007826BF" w:rsidRDefault="0079379B" w:rsidP="00617064">
            <w:pPr>
              <w:pStyle w:val="ListParagraph"/>
              <w:ind w:left="0"/>
            </w:pPr>
          </w:p>
        </w:tc>
        <w:tc>
          <w:tcPr>
            <w:tcW w:w="1023" w:type="dxa"/>
          </w:tcPr>
          <w:p w14:paraId="7A3EBD1A" w14:textId="2F4F13D5" w:rsidR="0079379B" w:rsidRPr="007826BF" w:rsidRDefault="0079379B" w:rsidP="00617064">
            <w:pPr>
              <w:pStyle w:val="ListParagraph"/>
              <w:ind w:left="0"/>
            </w:pPr>
            <w:r w:rsidRPr="007826BF">
              <w:t>WJ16 4+</w:t>
            </w:r>
          </w:p>
        </w:tc>
        <w:tc>
          <w:tcPr>
            <w:tcW w:w="1023" w:type="dxa"/>
          </w:tcPr>
          <w:p w14:paraId="53E9868E" w14:textId="77777777" w:rsidR="0079379B" w:rsidRPr="007826BF" w:rsidRDefault="0079379B" w:rsidP="00617064">
            <w:pPr>
              <w:pStyle w:val="ListParagraph"/>
              <w:ind w:left="0"/>
            </w:pPr>
            <w:r w:rsidRPr="007826BF">
              <w:t>WJ15 4+</w:t>
            </w:r>
          </w:p>
        </w:tc>
        <w:tc>
          <w:tcPr>
            <w:tcW w:w="1023" w:type="dxa"/>
          </w:tcPr>
          <w:p w14:paraId="40DBD605" w14:textId="77777777" w:rsidR="0079379B" w:rsidRPr="007826BF" w:rsidRDefault="0079379B" w:rsidP="00617064">
            <w:pPr>
              <w:pStyle w:val="ListParagraph"/>
              <w:ind w:left="0"/>
            </w:pPr>
            <w:r w:rsidRPr="007826BF">
              <w:t>OJ14 4x+</w:t>
            </w:r>
          </w:p>
        </w:tc>
        <w:tc>
          <w:tcPr>
            <w:tcW w:w="1023" w:type="dxa"/>
          </w:tcPr>
          <w:p w14:paraId="4CAE4EE3" w14:textId="77777777" w:rsidR="0079379B" w:rsidRPr="007826BF" w:rsidRDefault="0079379B" w:rsidP="00617064">
            <w:pPr>
              <w:pStyle w:val="ListParagraph"/>
              <w:ind w:left="0"/>
            </w:pPr>
            <w:r w:rsidRPr="007826BF">
              <w:t>WJ14 4x+</w:t>
            </w:r>
          </w:p>
        </w:tc>
      </w:tr>
      <w:tr w:rsidR="0079379B" w:rsidRPr="007826BF" w14:paraId="14931C75" w14:textId="77777777" w:rsidTr="0079379B">
        <w:tc>
          <w:tcPr>
            <w:tcW w:w="992" w:type="dxa"/>
          </w:tcPr>
          <w:p w14:paraId="25249BEF" w14:textId="77777777" w:rsidR="0079379B" w:rsidRDefault="0079379B" w:rsidP="00617064">
            <w:pPr>
              <w:pStyle w:val="ListParagraph"/>
              <w:ind w:left="0"/>
              <w:rPr>
                <w:b/>
              </w:rPr>
            </w:pPr>
            <w:r w:rsidRPr="004346D8">
              <w:rPr>
                <w:b/>
              </w:rPr>
              <w:t xml:space="preserve">Sat </w:t>
            </w:r>
          </w:p>
          <w:p w14:paraId="7AE91B0A" w14:textId="77777777" w:rsidR="00617A1C" w:rsidRDefault="00617A1C" w:rsidP="00617064">
            <w:pPr>
              <w:pStyle w:val="ListParagraph"/>
              <w:ind w:left="0"/>
              <w:rPr>
                <w:b/>
              </w:rPr>
            </w:pPr>
            <w:r>
              <w:rPr>
                <w:b/>
              </w:rPr>
              <w:t>3.00</w:t>
            </w:r>
          </w:p>
          <w:p w14:paraId="09980293" w14:textId="66FFB5AA" w:rsidR="004D49DC" w:rsidRPr="004346D8" w:rsidRDefault="004D49DC" w:rsidP="00617064">
            <w:pPr>
              <w:pStyle w:val="ListParagraph"/>
              <w:ind w:left="0"/>
              <w:rPr>
                <w:b/>
              </w:rPr>
            </w:pPr>
            <w:r>
              <w:rPr>
                <w:b/>
              </w:rPr>
              <w:t>p.m.</w:t>
            </w:r>
          </w:p>
        </w:tc>
        <w:tc>
          <w:tcPr>
            <w:tcW w:w="1009" w:type="dxa"/>
          </w:tcPr>
          <w:p w14:paraId="27A78A29" w14:textId="77777777" w:rsidR="0079379B" w:rsidRPr="007826BF" w:rsidRDefault="0079379B" w:rsidP="00617064">
            <w:pPr>
              <w:pStyle w:val="ListParagraph"/>
              <w:ind w:left="0"/>
            </w:pPr>
            <w:r w:rsidRPr="007826BF">
              <w:t>OJ18 2x</w:t>
            </w:r>
          </w:p>
        </w:tc>
        <w:tc>
          <w:tcPr>
            <w:tcW w:w="1010" w:type="dxa"/>
          </w:tcPr>
          <w:p w14:paraId="616C08AE" w14:textId="77777777" w:rsidR="0079379B" w:rsidRPr="007826BF" w:rsidRDefault="0079379B" w:rsidP="00617064">
            <w:pPr>
              <w:pStyle w:val="ListParagraph"/>
              <w:ind w:left="0"/>
            </w:pPr>
            <w:r w:rsidRPr="007826BF">
              <w:t>OJ16 4x</w:t>
            </w:r>
          </w:p>
        </w:tc>
        <w:tc>
          <w:tcPr>
            <w:tcW w:w="1023" w:type="dxa"/>
          </w:tcPr>
          <w:p w14:paraId="0895E77C" w14:textId="77777777" w:rsidR="0079379B" w:rsidRPr="007826BF" w:rsidRDefault="0079379B" w:rsidP="00617064">
            <w:pPr>
              <w:pStyle w:val="ListParagraph"/>
              <w:ind w:left="0"/>
            </w:pPr>
            <w:r w:rsidRPr="007826BF">
              <w:t>OJ15 2x</w:t>
            </w:r>
          </w:p>
        </w:tc>
        <w:tc>
          <w:tcPr>
            <w:tcW w:w="1023" w:type="dxa"/>
          </w:tcPr>
          <w:p w14:paraId="79DE4594" w14:textId="77777777" w:rsidR="0079379B" w:rsidRPr="007826BF" w:rsidRDefault="0079379B" w:rsidP="00617064">
            <w:pPr>
              <w:pStyle w:val="ListParagraph"/>
              <w:ind w:left="0"/>
            </w:pPr>
            <w:r w:rsidRPr="007826BF">
              <w:t>OJ14 4x+</w:t>
            </w:r>
          </w:p>
        </w:tc>
        <w:tc>
          <w:tcPr>
            <w:tcW w:w="911" w:type="dxa"/>
          </w:tcPr>
          <w:p w14:paraId="2609B685" w14:textId="77777777" w:rsidR="0079379B" w:rsidRPr="007826BF" w:rsidRDefault="0079379B" w:rsidP="00617064">
            <w:pPr>
              <w:pStyle w:val="ListParagraph"/>
              <w:ind w:left="0"/>
            </w:pPr>
          </w:p>
        </w:tc>
        <w:tc>
          <w:tcPr>
            <w:tcW w:w="1023" w:type="dxa"/>
          </w:tcPr>
          <w:p w14:paraId="5F202E2F" w14:textId="4F3E59D9" w:rsidR="0079379B" w:rsidRPr="007826BF" w:rsidRDefault="0079379B" w:rsidP="00617064">
            <w:pPr>
              <w:pStyle w:val="ListParagraph"/>
              <w:ind w:left="0"/>
            </w:pPr>
            <w:r w:rsidRPr="007826BF">
              <w:t>WJ18 4x</w:t>
            </w:r>
          </w:p>
        </w:tc>
        <w:tc>
          <w:tcPr>
            <w:tcW w:w="1023" w:type="dxa"/>
          </w:tcPr>
          <w:p w14:paraId="70989ECF" w14:textId="77777777" w:rsidR="0079379B" w:rsidRPr="007826BF" w:rsidRDefault="0079379B" w:rsidP="00617064">
            <w:pPr>
              <w:pStyle w:val="ListParagraph"/>
              <w:ind w:left="0"/>
            </w:pPr>
            <w:r w:rsidRPr="007826BF">
              <w:t>WJ16 2x</w:t>
            </w:r>
          </w:p>
        </w:tc>
        <w:tc>
          <w:tcPr>
            <w:tcW w:w="1023" w:type="dxa"/>
          </w:tcPr>
          <w:p w14:paraId="2A114DF5" w14:textId="77777777" w:rsidR="0079379B" w:rsidRPr="007826BF" w:rsidRDefault="0079379B" w:rsidP="00617064">
            <w:pPr>
              <w:pStyle w:val="ListParagraph"/>
              <w:ind w:left="0"/>
            </w:pPr>
            <w:r w:rsidRPr="007826BF">
              <w:t>WJ15 4x+</w:t>
            </w:r>
          </w:p>
        </w:tc>
        <w:tc>
          <w:tcPr>
            <w:tcW w:w="1023" w:type="dxa"/>
          </w:tcPr>
          <w:p w14:paraId="74E87310" w14:textId="77777777" w:rsidR="0079379B" w:rsidRPr="007826BF" w:rsidRDefault="0079379B" w:rsidP="00617064">
            <w:pPr>
              <w:pStyle w:val="ListParagraph"/>
              <w:ind w:left="0"/>
            </w:pPr>
          </w:p>
        </w:tc>
      </w:tr>
      <w:tr w:rsidR="0079379B" w:rsidRPr="007826BF" w14:paraId="0E202771" w14:textId="77777777" w:rsidTr="0079379B">
        <w:tc>
          <w:tcPr>
            <w:tcW w:w="992" w:type="dxa"/>
          </w:tcPr>
          <w:p w14:paraId="2A838F00" w14:textId="77777777" w:rsidR="0079379B" w:rsidRDefault="0079379B" w:rsidP="00617064">
            <w:pPr>
              <w:pStyle w:val="ListParagraph"/>
              <w:ind w:left="0"/>
              <w:rPr>
                <w:b/>
              </w:rPr>
            </w:pPr>
            <w:r w:rsidRPr="004346D8">
              <w:rPr>
                <w:b/>
              </w:rPr>
              <w:t xml:space="preserve">Sun </w:t>
            </w:r>
          </w:p>
          <w:p w14:paraId="05C7E879" w14:textId="77777777" w:rsidR="00617A1C" w:rsidRDefault="00617A1C" w:rsidP="00617064">
            <w:pPr>
              <w:pStyle w:val="ListParagraph"/>
              <w:ind w:left="0"/>
              <w:rPr>
                <w:b/>
              </w:rPr>
            </w:pPr>
            <w:r>
              <w:rPr>
                <w:b/>
              </w:rPr>
              <w:t>2.00</w:t>
            </w:r>
          </w:p>
          <w:p w14:paraId="6AB780DB" w14:textId="7D9CDC9A" w:rsidR="004D49DC" w:rsidRPr="004346D8" w:rsidRDefault="004D49DC" w:rsidP="00617064">
            <w:pPr>
              <w:pStyle w:val="ListParagraph"/>
              <w:ind w:left="0"/>
              <w:rPr>
                <w:b/>
              </w:rPr>
            </w:pPr>
            <w:r>
              <w:rPr>
                <w:b/>
              </w:rPr>
              <w:t>p.m.</w:t>
            </w:r>
          </w:p>
        </w:tc>
        <w:tc>
          <w:tcPr>
            <w:tcW w:w="1009" w:type="dxa"/>
          </w:tcPr>
          <w:p w14:paraId="1CD72EEC" w14:textId="77777777" w:rsidR="0079379B" w:rsidRPr="007826BF" w:rsidRDefault="0079379B" w:rsidP="00617064">
            <w:pPr>
              <w:pStyle w:val="ListParagraph"/>
              <w:ind w:left="0"/>
            </w:pPr>
            <w:r w:rsidRPr="007826BF">
              <w:t>OJ18 4x</w:t>
            </w:r>
          </w:p>
        </w:tc>
        <w:tc>
          <w:tcPr>
            <w:tcW w:w="1010" w:type="dxa"/>
          </w:tcPr>
          <w:p w14:paraId="062FD3A7" w14:textId="77777777" w:rsidR="0079379B" w:rsidRPr="007826BF" w:rsidRDefault="0079379B" w:rsidP="00617064">
            <w:pPr>
              <w:pStyle w:val="ListParagraph"/>
              <w:ind w:left="0"/>
            </w:pPr>
            <w:r w:rsidRPr="007826BF">
              <w:t>OJ16 2x</w:t>
            </w:r>
          </w:p>
        </w:tc>
        <w:tc>
          <w:tcPr>
            <w:tcW w:w="1023" w:type="dxa"/>
          </w:tcPr>
          <w:p w14:paraId="73D75ED1" w14:textId="77777777" w:rsidR="0079379B" w:rsidRPr="007826BF" w:rsidRDefault="0079379B" w:rsidP="00617064">
            <w:pPr>
              <w:pStyle w:val="ListParagraph"/>
              <w:ind w:left="0"/>
            </w:pPr>
            <w:r w:rsidRPr="007826BF">
              <w:t>OJ15 4x+</w:t>
            </w:r>
          </w:p>
        </w:tc>
        <w:tc>
          <w:tcPr>
            <w:tcW w:w="1023" w:type="dxa"/>
          </w:tcPr>
          <w:p w14:paraId="285D7E20" w14:textId="77777777" w:rsidR="0079379B" w:rsidRPr="007826BF" w:rsidRDefault="0079379B" w:rsidP="00617064">
            <w:pPr>
              <w:pStyle w:val="ListParagraph"/>
              <w:ind w:left="0"/>
            </w:pPr>
            <w:r w:rsidRPr="007826BF">
              <w:t>WJ18 2x</w:t>
            </w:r>
          </w:p>
        </w:tc>
        <w:tc>
          <w:tcPr>
            <w:tcW w:w="911" w:type="dxa"/>
          </w:tcPr>
          <w:p w14:paraId="24E052C5" w14:textId="77777777" w:rsidR="0079379B" w:rsidRPr="007826BF" w:rsidRDefault="0079379B" w:rsidP="00617064">
            <w:pPr>
              <w:pStyle w:val="ListParagraph"/>
              <w:ind w:left="0"/>
            </w:pPr>
          </w:p>
        </w:tc>
        <w:tc>
          <w:tcPr>
            <w:tcW w:w="1023" w:type="dxa"/>
          </w:tcPr>
          <w:p w14:paraId="25BC5164" w14:textId="5DABDA3E" w:rsidR="0079379B" w:rsidRPr="007826BF" w:rsidRDefault="0079379B" w:rsidP="00617064">
            <w:pPr>
              <w:pStyle w:val="ListParagraph"/>
              <w:ind w:left="0"/>
            </w:pPr>
            <w:r w:rsidRPr="007826BF">
              <w:t>WJ16 4x</w:t>
            </w:r>
          </w:p>
        </w:tc>
        <w:tc>
          <w:tcPr>
            <w:tcW w:w="1023" w:type="dxa"/>
          </w:tcPr>
          <w:p w14:paraId="448B32E8" w14:textId="77777777" w:rsidR="0079379B" w:rsidRPr="007826BF" w:rsidRDefault="0079379B" w:rsidP="00617064">
            <w:pPr>
              <w:pStyle w:val="ListParagraph"/>
              <w:ind w:left="0"/>
            </w:pPr>
            <w:r w:rsidRPr="007826BF">
              <w:t>WJ15 2x</w:t>
            </w:r>
          </w:p>
        </w:tc>
        <w:tc>
          <w:tcPr>
            <w:tcW w:w="1023" w:type="dxa"/>
          </w:tcPr>
          <w:p w14:paraId="2B2CD65C" w14:textId="77777777" w:rsidR="0079379B" w:rsidRPr="007826BF" w:rsidRDefault="0079379B" w:rsidP="00617064">
            <w:pPr>
              <w:pStyle w:val="ListParagraph"/>
              <w:ind w:left="0"/>
            </w:pPr>
            <w:r w:rsidRPr="007826BF">
              <w:t>WJ14 4x+</w:t>
            </w:r>
          </w:p>
        </w:tc>
        <w:tc>
          <w:tcPr>
            <w:tcW w:w="1023" w:type="dxa"/>
          </w:tcPr>
          <w:p w14:paraId="7228465C" w14:textId="77777777" w:rsidR="0079379B" w:rsidRPr="007826BF" w:rsidRDefault="0079379B" w:rsidP="00617064">
            <w:pPr>
              <w:pStyle w:val="ListParagraph"/>
              <w:ind w:left="0"/>
            </w:pPr>
          </w:p>
        </w:tc>
      </w:tr>
      <w:tr w:rsidR="0079379B" w14:paraId="515E6E3B" w14:textId="77777777" w:rsidTr="0079379B">
        <w:tc>
          <w:tcPr>
            <w:tcW w:w="992" w:type="dxa"/>
          </w:tcPr>
          <w:p w14:paraId="2DA5ED6E" w14:textId="77777777" w:rsidR="0079379B" w:rsidRDefault="0079379B" w:rsidP="00617064">
            <w:pPr>
              <w:pStyle w:val="ListParagraph"/>
              <w:ind w:left="0"/>
              <w:rPr>
                <w:b/>
              </w:rPr>
            </w:pPr>
            <w:r w:rsidRPr="004346D8">
              <w:rPr>
                <w:b/>
              </w:rPr>
              <w:t>Sun</w:t>
            </w:r>
            <w:r w:rsidR="00AC5622">
              <w:rPr>
                <w:b/>
              </w:rPr>
              <w:t xml:space="preserve"> </w:t>
            </w:r>
          </w:p>
          <w:p w14:paraId="0761B736" w14:textId="4D2E2F52" w:rsidR="004D49DC" w:rsidRDefault="004D49DC" w:rsidP="00617064">
            <w:pPr>
              <w:pStyle w:val="ListParagraph"/>
              <w:ind w:left="0"/>
              <w:rPr>
                <w:b/>
              </w:rPr>
            </w:pPr>
            <w:r>
              <w:rPr>
                <w:b/>
              </w:rPr>
              <w:t>3.</w:t>
            </w:r>
            <w:r w:rsidR="00617A1C">
              <w:rPr>
                <w:b/>
              </w:rPr>
              <w:t>30</w:t>
            </w:r>
          </w:p>
          <w:p w14:paraId="0295E2CF" w14:textId="0A884506" w:rsidR="004D49DC" w:rsidRPr="004346D8" w:rsidRDefault="004D49DC" w:rsidP="00617064">
            <w:pPr>
              <w:pStyle w:val="ListParagraph"/>
              <w:ind w:left="0"/>
              <w:rPr>
                <w:b/>
              </w:rPr>
            </w:pPr>
            <w:r>
              <w:rPr>
                <w:b/>
              </w:rPr>
              <w:lastRenderedPageBreak/>
              <w:t>p.m.</w:t>
            </w:r>
          </w:p>
        </w:tc>
        <w:tc>
          <w:tcPr>
            <w:tcW w:w="1009" w:type="dxa"/>
          </w:tcPr>
          <w:p w14:paraId="4B2AE0FC" w14:textId="77777777" w:rsidR="0079379B" w:rsidRPr="007826BF" w:rsidRDefault="0079379B" w:rsidP="00617064">
            <w:pPr>
              <w:pStyle w:val="ListParagraph"/>
              <w:ind w:left="0"/>
            </w:pPr>
            <w:r w:rsidRPr="007826BF">
              <w:lastRenderedPageBreak/>
              <w:t>OJ18 1x</w:t>
            </w:r>
          </w:p>
        </w:tc>
        <w:tc>
          <w:tcPr>
            <w:tcW w:w="1010" w:type="dxa"/>
          </w:tcPr>
          <w:p w14:paraId="47060FD2" w14:textId="77777777" w:rsidR="0079379B" w:rsidRPr="007826BF" w:rsidRDefault="0079379B" w:rsidP="00617064">
            <w:pPr>
              <w:pStyle w:val="ListParagraph"/>
              <w:ind w:left="0"/>
            </w:pPr>
            <w:r w:rsidRPr="007826BF">
              <w:t>OJ16 1x</w:t>
            </w:r>
          </w:p>
        </w:tc>
        <w:tc>
          <w:tcPr>
            <w:tcW w:w="1023" w:type="dxa"/>
          </w:tcPr>
          <w:p w14:paraId="4E99C7D3" w14:textId="77777777" w:rsidR="0079379B" w:rsidRPr="007826BF" w:rsidRDefault="0079379B" w:rsidP="00617064">
            <w:pPr>
              <w:pStyle w:val="ListParagraph"/>
              <w:ind w:left="0"/>
            </w:pPr>
            <w:r w:rsidRPr="007826BF">
              <w:t>WJ18 1x</w:t>
            </w:r>
          </w:p>
        </w:tc>
        <w:tc>
          <w:tcPr>
            <w:tcW w:w="1023" w:type="dxa"/>
          </w:tcPr>
          <w:p w14:paraId="7C93D000" w14:textId="77777777" w:rsidR="0079379B" w:rsidRPr="007826BF" w:rsidRDefault="0079379B" w:rsidP="00617064">
            <w:pPr>
              <w:pStyle w:val="ListParagraph"/>
              <w:ind w:left="0"/>
            </w:pPr>
            <w:r w:rsidRPr="007826BF">
              <w:t>WJ16 1x</w:t>
            </w:r>
          </w:p>
        </w:tc>
        <w:tc>
          <w:tcPr>
            <w:tcW w:w="911" w:type="dxa"/>
          </w:tcPr>
          <w:p w14:paraId="7CEA2A23" w14:textId="77777777" w:rsidR="0079379B" w:rsidRPr="007826BF" w:rsidRDefault="0079379B" w:rsidP="00617064">
            <w:pPr>
              <w:pStyle w:val="ListParagraph"/>
              <w:ind w:left="0"/>
            </w:pPr>
          </w:p>
        </w:tc>
        <w:tc>
          <w:tcPr>
            <w:tcW w:w="1023" w:type="dxa"/>
          </w:tcPr>
          <w:p w14:paraId="4D9F94D9" w14:textId="4CD405AA" w:rsidR="0079379B" w:rsidRPr="007826BF" w:rsidRDefault="0079379B" w:rsidP="00617064">
            <w:pPr>
              <w:pStyle w:val="ListParagraph"/>
              <w:ind w:left="0"/>
            </w:pPr>
            <w:r w:rsidRPr="007826BF">
              <w:t>OJ15 1x</w:t>
            </w:r>
          </w:p>
        </w:tc>
        <w:tc>
          <w:tcPr>
            <w:tcW w:w="1023" w:type="dxa"/>
          </w:tcPr>
          <w:p w14:paraId="7E1E249E" w14:textId="77777777" w:rsidR="0079379B" w:rsidRPr="007826BF" w:rsidRDefault="0079379B" w:rsidP="00617064">
            <w:pPr>
              <w:pStyle w:val="ListParagraph"/>
              <w:ind w:left="0"/>
            </w:pPr>
            <w:r w:rsidRPr="007826BF">
              <w:t>OJ14 1x</w:t>
            </w:r>
          </w:p>
        </w:tc>
        <w:tc>
          <w:tcPr>
            <w:tcW w:w="1023" w:type="dxa"/>
          </w:tcPr>
          <w:p w14:paraId="656FAECB" w14:textId="77777777" w:rsidR="0079379B" w:rsidRPr="007826BF" w:rsidRDefault="0079379B" w:rsidP="00617064">
            <w:pPr>
              <w:pStyle w:val="ListParagraph"/>
              <w:ind w:left="0"/>
            </w:pPr>
            <w:r w:rsidRPr="007826BF">
              <w:t>WJ15 1x</w:t>
            </w:r>
          </w:p>
        </w:tc>
        <w:tc>
          <w:tcPr>
            <w:tcW w:w="1023" w:type="dxa"/>
          </w:tcPr>
          <w:p w14:paraId="08918315" w14:textId="77777777" w:rsidR="0079379B" w:rsidRDefault="0079379B" w:rsidP="00617064">
            <w:pPr>
              <w:pStyle w:val="ListParagraph"/>
              <w:ind w:left="0"/>
            </w:pPr>
            <w:r w:rsidRPr="007826BF">
              <w:t>WJ14 1x</w:t>
            </w:r>
          </w:p>
        </w:tc>
      </w:tr>
    </w:tbl>
    <w:p w14:paraId="2EB7B0B7" w14:textId="77777777" w:rsidR="006E5574" w:rsidRDefault="00CB7D94" w:rsidP="006E5574">
      <w:pPr>
        <w:pStyle w:val="ListParagraph"/>
        <w:numPr>
          <w:ilvl w:val="0"/>
          <w:numId w:val="3"/>
        </w:numPr>
      </w:pPr>
      <w:r>
        <w:t xml:space="preserve">Within any one event, the start order will first be determined by the club/school’s finish position in the previous year.  </w:t>
      </w:r>
    </w:p>
    <w:p w14:paraId="48BDBD7B" w14:textId="77777777" w:rsidR="00E14E4A" w:rsidRDefault="00CB7D94" w:rsidP="00E14E4A">
      <w:pPr>
        <w:pStyle w:val="ListParagraph"/>
        <w:numPr>
          <w:ilvl w:val="0"/>
          <w:numId w:val="3"/>
        </w:numPr>
      </w:pPr>
      <w:r>
        <w:t>Where a club/school either did not compete the previous year</w:t>
      </w:r>
      <w:r w:rsidR="00233563">
        <w:t xml:space="preserve"> </w:t>
      </w:r>
      <w:r>
        <w:t xml:space="preserve">or enters more crews for the event than the previous year, these crews will be given a random start order after </w:t>
      </w:r>
      <w:r w:rsidR="006E5574">
        <w:t>those crews placed in (2) above.</w:t>
      </w:r>
    </w:p>
    <w:p w14:paraId="32EDD291" w14:textId="77777777" w:rsidR="00E14E4A" w:rsidRPr="00E14E4A" w:rsidRDefault="00E14E4A" w:rsidP="00E14E4A">
      <w:pPr>
        <w:rPr>
          <w:color w:val="0070C0"/>
        </w:rPr>
      </w:pPr>
    </w:p>
    <w:p w14:paraId="00B3A985" w14:textId="451432CE" w:rsidR="00B54E03" w:rsidRPr="00E14E4A" w:rsidRDefault="00E14E4A" w:rsidP="00E14E4A">
      <w:pPr>
        <w:rPr>
          <w:rFonts w:asciiTheme="majorHAnsi" w:hAnsiTheme="majorHAnsi"/>
          <w:b/>
          <w:bCs/>
          <w:color w:val="0070C0"/>
          <w:sz w:val="36"/>
          <w:szCs w:val="36"/>
        </w:rPr>
      </w:pPr>
      <w:r w:rsidRPr="00E14E4A">
        <w:rPr>
          <w:rFonts w:asciiTheme="majorHAnsi" w:hAnsiTheme="majorHAnsi"/>
          <w:b/>
          <w:bCs/>
          <w:color w:val="0070C0"/>
          <w:sz w:val="36"/>
          <w:szCs w:val="36"/>
        </w:rPr>
        <w:t>Catering</w:t>
      </w:r>
    </w:p>
    <w:p w14:paraId="3BFECFCB" w14:textId="77777777" w:rsidR="00E14E4A" w:rsidRDefault="00E14E4A" w:rsidP="00B54E03"/>
    <w:p w14:paraId="077B0958" w14:textId="5E88AA6C" w:rsidR="00B54E03" w:rsidRPr="00233563" w:rsidRDefault="00996BDA" w:rsidP="00B54E03">
      <w:r w:rsidRPr="00233563">
        <w:t>ASRA</w:t>
      </w:r>
      <w:r w:rsidR="00233563">
        <w:t xml:space="preserve"> and Albyn School</w:t>
      </w:r>
      <w:r w:rsidRPr="00233563">
        <w:t xml:space="preserve"> </w:t>
      </w:r>
      <w:r w:rsidR="008D5643" w:rsidRPr="00233563">
        <w:t xml:space="preserve">Parents will be </w:t>
      </w:r>
      <w:r w:rsidR="00DE1FEA" w:rsidRPr="00233563">
        <w:t xml:space="preserve">providing catering facilities </w:t>
      </w:r>
      <w:r w:rsidR="008D5643" w:rsidRPr="00233563">
        <w:t>on both Saturday and</w:t>
      </w:r>
      <w:r w:rsidR="0079379B" w:rsidRPr="00233563">
        <w:t xml:space="preserve"> </w:t>
      </w:r>
      <w:r w:rsidR="008D5643" w:rsidRPr="00233563">
        <w:t>Sunday.</w:t>
      </w:r>
    </w:p>
    <w:p w14:paraId="16222706" w14:textId="77777777" w:rsidR="00B54E03" w:rsidRDefault="004346D8" w:rsidP="003C6CF1">
      <w:pPr>
        <w:pStyle w:val="Heading2"/>
      </w:pPr>
      <w:r>
        <w:t>First Aid</w:t>
      </w:r>
      <w:r w:rsidR="00B54E03">
        <w:t xml:space="preserve"> </w:t>
      </w:r>
      <w:r>
        <w:t xml:space="preserve">&amp; Rescue </w:t>
      </w:r>
      <w:r w:rsidR="00B54E03">
        <w:t>Cover</w:t>
      </w:r>
    </w:p>
    <w:p w14:paraId="373FDD0C" w14:textId="21E72198" w:rsidR="00B54E03" w:rsidRDefault="00365D20" w:rsidP="00B54E03">
      <w:r>
        <w:t>First Aid cover will be provided</w:t>
      </w:r>
      <w:r w:rsidR="004346D8">
        <w:t xml:space="preserve">.  </w:t>
      </w:r>
      <w:r w:rsidR="00B54E03">
        <w:t xml:space="preserve"> </w:t>
      </w:r>
    </w:p>
    <w:p w14:paraId="02F5A028" w14:textId="14E00DD1" w:rsidR="00716049" w:rsidRDefault="00716049" w:rsidP="00B54E03">
      <w:r w:rsidRPr="00AC5622">
        <w:t>A rescue boat will follow</w:t>
      </w:r>
      <w:r w:rsidR="0079379B" w:rsidRPr="00AC5622">
        <w:t xml:space="preserve"> behind</w:t>
      </w:r>
      <w:r w:rsidRPr="00AC5622">
        <w:t xml:space="preserve"> the </w:t>
      </w:r>
      <w:r w:rsidR="0079379B" w:rsidRPr="00AC5622">
        <w:t xml:space="preserve">last boat in each division and three other launches will be moored at strategic points </w:t>
      </w:r>
      <w:r w:rsidR="00FA6720" w:rsidRPr="00AC5622">
        <w:t xml:space="preserve">on </w:t>
      </w:r>
      <w:r w:rsidR="0079379B" w:rsidRPr="00AC5622">
        <w:t>the course</w:t>
      </w:r>
      <w:r w:rsidR="00233563" w:rsidRPr="00AC5622">
        <w:t xml:space="preserve"> to</w:t>
      </w:r>
      <w:r w:rsidR="00AC5622" w:rsidRPr="00AC5622">
        <w:t xml:space="preserve"> provide additional safety cover and to</w:t>
      </w:r>
      <w:r w:rsidR="00233563" w:rsidRPr="00AC5622">
        <w:t xml:space="preserve"> help crews pass through</w:t>
      </w:r>
      <w:r w:rsidR="00AC5622" w:rsidRPr="00AC5622">
        <w:t xml:space="preserve"> the</w:t>
      </w:r>
      <w:r w:rsidR="00233563" w:rsidRPr="00AC5622">
        <w:t xml:space="preserve"> correct</w:t>
      </w:r>
      <w:r w:rsidR="00AC5622" w:rsidRPr="00AC5622">
        <w:t xml:space="preserve"> arches of the </w:t>
      </w:r>
      <w:r w:rsidR="008F15F6">
        <w:t xml:space="preserve">four </w:t>
      </w:r>
      <w:r w:rsidR="00AC5622" w:rsidRPr="00AC5622">
        <w:t xml:space="preserve">bridges on the course. </w:t>
      </w:r>
      <w:r w:rsidR="0079379B" w:rsidRPr="00AC5622">
        <w:t xml:space="preserve"> </w:t>
      </w:r>
      <w:r w:rsidR="004346D8">
        <w:t xml:space="preserve">Throw </w:t>
      </w:r>
      <w:r w:rsidR="00233563">
        <w:t>r</w:t>
      </w:r>
      <w:r w:rsidR="004346D8">
        <w:t>opes should be carried by coaches and other followers and additional throw ropes will be available from the organisers.</w:t>
      </w:r>
    </w:p>
    <w:p w14:paraId="240DDCF3" w14:textId="249D38E9" w:rsidR="00716049" w:rsidRPr="00E14E4A" w:rsidRDefault="004346D8" w:rsidP="00DE1FEA">
      <w:pPr>
        <w:pStyle w:val="Heading3"/>
        <w:rPr>
          <w:sz w:val="36"/>
          <w:szCs w:val="36"/>
        </w:rPr>
      </w:pPr>
      <w:r w:rsidRPr="00E14E4A">
        <w:rPr>
          <w:sz w:val="36"/>
          <w:szCs w:val="36"/>
        </w:rPr>
        <w:t>Parkin</w:t>
      </w:r>
      <w:r w:rsidR="00DE1FEA" w:rsidRPr="00E14E4A">
        <w:rPr>
          <w:sz w:val="36"/>
          <w:szCs w:val="36"/>
        </w:rPr>
        <w:t>g</w:t>
      </w:r>
    </w:p>
    <w:p w14:paraId="2485D655" w14:textId="77777777" w:rsidR="00E14E4A" w:rsidRDefault="00E14E4A" w:rsidP="00DE1FEA"/>
    <w:p w14:paraId="4B5BD060" w14:textId="6F302199" w:rsidR="00DE1FEA" w:rsidRDefault="0079379B" w:rsidP="00DE1FEA">
      <w:r>
        <w:t>The ASRA and ABC car parks will be at our disposal all of Saturday &amp; Sunday.</w:t>
      </w:r>
    </w:p>
    <w:p w14:paraId="7660657B" w14:textId="3F3BAB87" w:rsidR="00716049" w:rsidRPr="00E14E4A" w:rsidRDefault="00E14E4A" w:rsidP="00DE1FEA">
      <w:pPr>
        <w:pStyle w:val="Heading3"/>
        <w:rPr>
          <w:sz w:val="36"/>
          <w:szCs w:val="36"/>
        </w:rPr>
      </w:pPr>
      <w:r>
        <w:rPr>
          <w:sz w:val="36"/>
          <w:szCs w:val="36"/>
        </w:rPr>
        <w:t xml:space="preserve">Toilets </w:t>
      </w:r>
      <w:r w:rsidR="00716049" w:rsidRPr="00E14E4A">
        <w:rPr>
          <w:sz w:val="36"/>
          <w:szCs w:val="36"/>
        </w:rPr>
        <w:t>and Changing Arrangements</w:t>
      </w:r>
    </w:p>
    <w:p w14:paraId="6884EF18" w14:textId="77777777" w:rsidR="00E14E4A" w:rsidRDefault="00E14E4A" w:rsidP="0079379B"/>
    <w:p w14:paraId="773A692F" w14:textId="2DDBE8F6" w:rsidR="0079379B" w:rsidRPr="00AC5622" w:rsidRDefault="0079379B" w:rsidP="0079379B">
      <w:r w:rsidRPr="00AC5622">
        <w:t>Toilets and changing areas will be open to competitors in both the ASRA and ABC Boathouses.</w:t>
      </w:r>
    </w:p>
    <w:p w14:paraId="6B221B8A" w14:textId="539BC731" w:rsidR="00716049" w:rsidRPr="00AC5622" w:rsidRDefault="007C3D89" w:rsidP="00716049">
      <w:r w:rsidRPr="00AC5622">
        <w:t>Please keep th</w:t>
      </w:r>
      <w:r w:rsidR="0079379B" w:rsidRPr="00AC5622">
        <w:t>em</w:t>
      </w:r>
      <w:r w:rsidRPr="00AC5622">
        <w:t xml:space="preserve"> clean and tidy. </w:t>
      </w:r>
      <w:r w:rsidR="007154DF" w:rsidRPr="00AC5622">
        <w:t>O</w:t>
      </w:r>
      <w:r w:rsidR="00DE1FEA" w:rsidRPr="00AC5622">
        <w:t>vernight</w:t>
      </w:r>
      <w:r w:rsidR="008622FB">
        <w:t xml:space="preserve"> sleeping-bag</w:t>
      </w:r>
      <w:r w:rsidR="00DE1FEA" w:rsidRPr="00AC5622">
        <w:t xml:space="preserve"> accommodation is </w:t>
      </w:r>
      <w:r w:rsidR="004D2EB5" w:rsidRPr="00AC5622">
        <w:t xml:space="preserve">also available at both these facilities by prior arrangement. </w:t>
      </w:r>
    </w:p>
    <w:p w14:paraId="31D95109" w14:textId="77777777" w:rsidR="007C3D89" w:rsidRDefault="007F3B6A" w:rsidP="003C6CF1">
      <w:pPr>
        <w:pStyle w:val="Heading2"/>
      </w:pPr>
      <w:r>
        <w:t>Prize-Giving</w:t>
      </w:r>
    </w:p>
    <w:p w14:paraId="6B131FFE" w14:textId="77777777" w:rsidR="00E14E4A" w:rsidRDefault="00E14E4A" w:rsidP="007C3D89"/>
    <w:p w14:paraId="79069AB6" w14:textId="380FF7D3" w:rsidR="007C3D89" w:rsidRDefault="007F3B6A" w:rsidP="007C3D89">
      <w:r w:rsidRPr="0063767D">
        <w:t>Prize-G</w:t>
      </w:r>
      <w:r w:rsidR="007C3D89" w:rsidRPr="0063767D">
        <w:t xml:space="preserve">iving </w:t>
      </w:r>
      <w:r w:rsidR="00AC5622">
        <w:t xml:space="preserve">will take </w:t>
      </w:r>
      <w:r w:rsidR="007C3D89" w:rsidRPr="0063767D">
        <w:t xml:space="preserve">place as soon as possible after racing and </w:t>
      </w:r>
      <w:r w:rsidRPr="0063767D">
        <w:t>boat loading</w:t>
      </w:r>
      <w:r w:rsidR="0063767D">
        <w:t xml:space="preserve"> each day</w:t>
      </w:r>
      <w:r w:rsidR="00AC5622">
        <w:t xml:space="preserve"> and p</w:t>
      </w:r>
      <w:r w:rsidR="00FC103B">
        <w:t>rizes will be prese</w:t>
      </w:r>
      <w:r w:rsidR="007154DF">
        <w:t>n</w:t>
      </w:r>
      <w:r w:rsidR="00FC103B">
        <w:t>ted by</w:t>
      </w:r>
      <w:r w:rsidR="008502BC">
        <w:t xml:space="preserve"> Bob Neill and John McKinney.</w:t>
      </w:r>
    </w:p>
    <w:p w14:paraId="3D5326E1" w14:textId="0FE461C8" w:rsidR="007C3D89" w:rsidRDefault="007C3D89"/>
    <w:p w14:paraId="5A1DEBD4" w14:textId="31B41978" w:rsidR="00CC39DE" w:rsidRDefault="00CC39DE" w:rsidP="00CC39DE">
      <w:pPr>
        <w:pStyle w:val="Heading2"/>
      </w:pPr>
      <w:r>
        <w:t>Acknowledgements</w:t>
      </w:r>
    </w:p>
    <w:p w14:paraId="491B11FA" w14:textId="77777777" w:rsidR="00CC39DE" w:rsidRDefault="00CC39DE" w:rsidP="00CC39DE"/>
    <w:p w14:paraId="730CB3BD" w14:textId="7592B734" w:rsidR="00CC39DE" w:rsidRDefault="00CC39DE" w:rsidP="00CC39DE">
      <w:r w:rsidRPr="007C3D89">
        <w:t xml:space="preserve">Our thanks </w:t>
      </w:r>
      <w:r>
        <w:t>go first</w:t>
      </w:r>
      <w:r w:rsidRPr="007C3D89">
        <w:t xml:space="preserve"> to</w:t>
      </w:r>
      <w:r w:rsidR="001D649D">
        <w:t xml:space="preserve"> our </w:t>
      </w:r>
      <w:r>
        <w:t xml:space="preserve">large team of Scottish Rowing Umpires for </w:t>
      </w:r>
      <w:r w:rsidR="00C85A31">
        <w:t xml:space="preserve">all their patience and forbearance in facilitating this </w:t>
      </w:r>
      <w:r w:rsidR="00E85DD4">
        <w:t xml:space="preserve">Scottish Schools’ Head </w:t>
      </w:r>
      <w:r w:rsidR="006C20F6">
        <w:t>event.</w:t>
      </w:r>
      <w:r w:rsidR="00C85A31">
        <w:t xml:space="preserve">  </w:t>
      </w:r>
    </w:p>
    <w:p w14:paraId="4B941AD2" w14:textId="00D707BB" w:rsidR="00CC39DE" w:rsidRPr="003C6CF1" w:rsidRDefault="00EB2065" w:rsidP="00CC39DE">
      <w:r>
        <w:t xml:space="preserve">Huge thanks too to the </w:t>
      </w:r>
      <w:r w:rsidR="00CC39DE">
        <w:t xml:space="preserve">Aberdeen Harbour Board, </w:t>
      </w:r>
      <w:r w:rsidR="001D649D">
        <w:t xml:space="preserve">Ron Wallace &amp; </w:t>
      </w:r>
      <w:r w:rsidR="008502BC">
        <w:t>the Committee of the Dee</w:t>
      </w:r>
      <w:r w:rsidR="001D649D">
        <w:t>, Bob Newton</w:t>
      </w:r>
      <w:r w:rsidR="008502BC">
        <w:t xml:space="preserve"> and </w:t>
      </w:r>
      <w:r w:rsidR="00C85A31">
        <w:t>the membership</w:t>
      </w:r>
      <w:r>
        <w:t>s</w:t>
      </w:r>
      <w:r w:rsidR="00C85A31">
        <w:t xml:space="preserve"> of</w:t>
      </w:r>
      <w:r>
        <w:t xml:space="preserve"> the</w:t>
      </w:r>
      <w:r w:rsidR="00C85A31">
        <w:t xml:space="preserve"> </w:t>
      </w:r>
      <w:r w:rsidR="00CC39DE">
        <w:t>Aberdeen Boat Club</w:t>
      </w:r>
      <w:r w:rsidR="001D649D">
        <w:t xml:space="preserve"> and University Rowing Aberdeen </w:t>
      </w:r>
      <w:r w:rsidR="008E7B85">
        <w:t xml:space="preserve">as well as </w:t>
      </w:r>
      <w:r w:rsidR="00CC39DE">
        <w:t>the parent volunteers from ASRA and</w:t>
      </w:r>
      <w:r>
        <w:t xml:space="preserve"> the</w:t>
      </w:r>
      <w:r w:rsidR="00C85A31">
        <w:t xml:space="preserve"> Albyn School Rowing Club</w:t>
      </w:r>
      <w:r>
        <w:t xml:space="preserve">, without whose help and active encouragement this event would not be possible. </w:t>
      </w:r>
    </w:p>
    <w:p w14:paraId="4787E6F5" w14:textId="77777777" w:rsidR="00CC39DE" w:rsidRPr="00716049" w:rsidRDefault="00CC39DE"/>
    <w:sectPr w:rsidR="00CC39DE" w:rsidRPr="00716049" w:rsidSect="00EE6E02">
      <w:headerReference w:type="default" r:id="rId15"/>
      <w:type w:val="continuous"/>
      <w:pgSz w:w="11906" w:h="16838"/>
      <w:pgMar w:top="851" w:right="851" w:bottom="567" w:left="851" w:header="142"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07F66" w14:textId="77777777" w:rsidR="00431448" w:rsidRDefault="00431448" w:rsidP="008C6036">
      <w:pPr>
        <w:spacing w:line="240" w:lineRule="auto"/>
      </w:pPr>
      <w:r>
        <w:separator/>
      </w:r>
    </w:p>
  </w:endnote>
  <w:endnote w:type="continuationSeparator" w:id="0">
    <w:p w14:paraId="5B3D4DE6" w14:textId="77777777" w:rsidR="00431448" w:rsidRDefault="00431448" w:rsidP="008C6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D9F8" w14:textId="77777777" w:rsidR="002E1896" w:rsidRDefault="002E1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ADE52" w14:textId="77777777" w:rsidR="002E1896" w:rsidRDefault="002E18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45063" w14:textId="77777777" w:rsidR="002E1896" w:rsidRDefault="002E1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6A963" w14:textId="77777777" w:rsidR="00431448" w:rsidRDefault="00431448" w:rsidP="008C6036">
      <w:pPr>
        <w:spacing w:line="240" w:lineRule="auto"/>
      </w:pPr>
      <w:r>
        <w:separator/>
      </w:r>
    </w:p>
  </w:footnote>
  <w:footnote w:type="continuationSeparator" w:id="0">
    <w:p w14:paraId="0C2DC2CB" w14:textId="77777777" w:rsidR="00431448" w:rsidRDefault="00431448" w:rsidP="008C6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2600" w14:textId="77777777" w:rsidR="002E1896" w:rsidRDefault="002E1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35842" w14:textId="7843A8AF" w:rsidR="00E96FBB" w:rsidRPr="007C5243" w:rsidRDefault="00E96FBB" w:rsidP="00345BAF">
    <w:pPr>
      <w:pStyle w:val="Heading1"/>
      <w:rPr>
        <w:i/>
        <w:iCs/>
        <w:color w:val="FF0000"/>
        <w:sz w:val="36"/>
        <w:szCs w:val="36"/>
      </w:rPr>
    </w:pPr>
    <w:r w:rsidRPr="007C5243">
      <w:rPr>
        <w:i/>
        <w:iCs/>
        <w:color w:val="FF0000"/>
        <w:sz w:val="36"/>
        <w:szCs w:val="36"/>
      </w:rPr>
      <w:t xml:space="preserve">    </w:t>
    </w:r>
    <w:r w:rsidR="00811363">
      <w:rPr>
        <w:i/>
        <w:iCs/>
        <w:color w:val="FF0000"/>
        <w:sz w:val="36"/>
        <w:szCs w:val="36"/>
      </w:rPr>
      <w:t xml:space="preserve">   </w:t>
    </w:r>
    <w:r w:rsidR="00FC103B" w:rsidRPr="007C5243">
      <w:rPr>
        <w:i/>
        <w:iCs/>
        <w:color w:val="FF0000"/>
        <w:sz w:val="36"/>
        <w:szCs w:val="36"/>
      </w:rPr>
      <w:t>The Bob Neill</w:t>
    </w:r>
    <w:r w:rsidR="00345BAF" w:rsidRPr="007C5243">
      <w:rPr>
        <w:i/>
        <w:iCs/>
        <w:color w:val="FF0000"/>
        <w:sz w:val="36"/>
        <w:szCs w:val="36"/>
      </w:rPr>
      <w:t xml:space="preserve"> Scottish </w:t>
    </w:r>
    <w:r w:rsidR="008C6036" w:rsidRPr="007C5243">
      <w:rPr>
        <w:i/>
        <w:iCs/>
        <w:color w:val="FF0000"/>
        <w:sz w:val="36"/>
        <w:szCs w:val="36"/>
      </w:rPr>
      <w:t xml:space="preserve">Schools’ Head of the </w:t>
    </w:r>
    <w:r w:rsidR="002B7029" w:rsidRPr="007C5243">
      <w:rPr>
        <w:i/>
        <w:iCs/>
        <w:color w:val="FF0000"/>
        <w:sz w:val="36"/>
        <w:szCs w:val="36"/>
      </w:rPr>
      <w:t>River</w:t>
    </w:r>
    <w:r w:rsidR="008C6036" w:rsidRPr="007C5243">
      <w:rPr>
        <w:i/>
        <w:iCs/>
        <w:color w:val="FF0000"/>
        <w:sz w:val="36"/>
        <w:szCs w:val="36"/>
      </w:rPr>
      <w:t xml:space="preserve"> Races </w:t>
    </w:r>
  </w:p>
  <w:p w14:paraId="1E177203" w14:textId="4732A744" w:rsidR="00345BAF" w:rsidRPr="007C5243" w:rsidRDefault="00E96FBB" w:rsidP="00345BAF">
    <w:pPr>
      <w:pStyle w:val="Heading1"/>
      <w:rPr>
        <w:i/>
        <w:iCs/>
        <w:color w:val="FF0000"/>
        <w:sz w:val="36"/>
        <w:szCs w:val="36"/>
      </w:rPr>
    </w:pPr>
    <w:r w:rsidRPr="007C5243">
      <w:rPr>
        <w:i/>
        <w:iCs/>
        <w:color w:val="FF0000"/>
        <w:sz w:val="36"/>
        <w:szCs w:val="36"/>
      </w:rPr>
      <w:t xml:space="preserve">                      </w:t>
    </w:r>
    <w:r w:rsidR="00A464FF">
      <w:rPr>
        <w:i/>
        <w:iCs/>
        <w:color w:val="FF0000"/>
        <w:sz w:val="36"/>
        <w:szCs w:val="36"/>
      </w:rPr>
      <w:t xml:space="preserve">   </w:t>
    </w:r>
    <w:r w:rsidR="00345BAF" w:rsidRPr="007C5243">
      <w:rPr>
        <w:i/>
        <w:iCs/>
        <w:color w:val="FF0000"/>
        <w:sz w:val="36"/>
        <w:szCs w:val="36"/>
      </w:rPr>
      <w:t xml:space="preserve"> </w:t>
    </w:r>
    <w:r w:rsidR="00811363">
      <w:rPr>
        <w:i/>
        <w:iCs/>
        <w:color w:val="FF0000"/>
        <w:sz w:val="36"/>
        <w:szCs w:val="36"/>
      </w:rPr>
      <w:t xml:space="preserve">    </w:t>
    </w:r>
    <w:r w:rsidR="0069528B" w:rsidRPr="007C5243">
      <w:rPr>
        <w:i/>
        <w:iCs/>
        <w:color w:val="FF0000"/>
        <w:sz w:val="36"/>
        <w:szCs w:val="36"/>
      </w:rPr>
      <w:t>14</w:t>
    </w:r>
    <w:r w:rsidR="0069528B" w:rsidRPr="007C5243">
      <w:rPr>
        <w:i/>
        <w:iCs/>
        <w:color w:val="FF0000"/>
        <w:sz w:val="36"/>
        <w:szCs w:val="36"/>
        <w:vertAlign w:val="superscript"/>
      </w:rPr>
      <w:t>th</w:t>
    </w:r>
    <w:r w:rsidR="0069528B" w:rsidRPr="007C5243">
      <w:rPr>
        <w:i/>
        <w:iCs/>
        <w:color w:val="FF0000"/>
        <w:sz w:val="36"/>
        <w:szCs w:val="36"/>
      </w:rPr>
      <w:t xml:space="preserve"> &amp; 15</w:t>
    </w:r>
    <w:r w:rsidR="0069528B" w:rsidRPr="007C5243">
      <w:rPr>
        <w:i/>
        <w:iCs/>
        <w:color w:val="FF0000"/>
        <w:sz w:val="36"/>
        <w:szCs w:val="36"/>
        <w:vertAlign w:val="superscript"/>
      </w:rPr>
      <w:t>th</w:t>
    </w:r>
    <w:r w:rsidR="0069528B" w:rsidRPr="007C5243">
      <w:rPr>
        <w:i/>
        <w:iCs/>
        <w:color w:val="FF0000"/>
        <w:sz w:val="36"/>
        <w:szCs w:val="36"/>
      </w:rPr>
      <w:t xml:space="preserve"> September, 2019</w:t>
    </w:r>
  </w:p>
  <w:p w14:paraId="2E7A7D0F" w14:textId="7F589647" w:rsidR="008B7ECA" w:rsidRPr="007C5243" w:rsidRDefault="00811363" w:rsidP="00345BAF">
    <w:pPr>
      <w:pStyle w:val="Heading1"/>
      <w:rPr>
        <w:i/>
        <w:iCs/>
        <w:color w:val="FF0000"/>
        <w:sz w:val="22"/>
        <w:szCs w:val="22"/>
      </w:rPr>
    </w:pPr>
    <w:r>
      <w:rPr>
        <w:i/>
        <w:iCs/>
        <w:color w:val="FF0000"/>
        <w:sz w:val="22"/>
        <w:szCs w:val="22"/>
      </w:rPr>
      <w:t xml:space="preserve">     </w:t>
    </w:r>
    <w:proofErr w:type="gramStart"/>
    <w:r w:rsidR="00E96FBB" w:rsidRPr="007C5243">
      <w:rPr>
        <w:i/>
        <w:iCs/>
        <w:color w:val="FF0000"/>
        <w:sz w:val="22"/>
        <w:szCs w:val="22"/>
      </w:rPr>
      <w:t>on</w:t>
    </w:r>
    <w:proofErr w:type="gramEnd"/>
    <w:r w:rsidR="00E96FBB" w:rsidRPr="007C5243">
      <w:rPr>
        <w:i/>
        <w:iCs/>
        <w:color w:val="FF0000"/>
        <w:sz w:val="22"/>
        <w:szCs w:val="22"/>
      </w:rPr>
      <w:t xml:space="preserve"> the </w:t>
    </w:r>
    <w:r w:rsidR="008B7ECA" w:rsidRPr="007C5243">
      <w:rPr>
        <w:i/>
        <w:iCs/>
        <w:color w:val="FF0000"/>
        <w:sz w:val="22"/>
        <w:szCs w:val="22"/>
      </w:rPr>
      <w:t>River Dee , Aberdeen</w:t>
    </w:r>
    <w:r w:rsidR="0054393D" w:rsidRPr="007C5243">
      <w:rPr>
        <w:i/>
        <w:iCs/>
        <w:color w:val="FF0000"/>
        <w:sz w:val="22"/>
        <w:szCs w:val="22"/>
      </w:rPr>
      <w:t>, over a 3 k course,</w:t>
    </w:r>
    <w:r w:rsidR="008B7ECA" w:rsidRPr="007C5243">
      <w:rPr>
        <w:i/>
        <w:iCs/>
        <w:color w:val="FF0000"/>
        <w:sz w:val="22"/>
        <w:szCs w:val="22"/>
      </w:rPr>
      <w:t xml:space="preserve"> from the Victoria Bridge to the </w:t>
    </w:r>
    <w:proofErr w:type="spellStart"/>
    <w:r w:rsidR="008B7ECA" w:rsidRPr="007C5243">
      <w:rPr>
        <w:i/>
        <w:iCs/>
        <w:color w:val="FF0000"/>
        <w:sz w:val="22"/>
        <w:szCs w:val="22"/>
      </w:rPr>
      <w:t>Ruthrieston</w:t>
    </w:r>
    <w:proofErr w:type="spellEnd"/>
    <w:r w:rsidR="008B7ECA" w:rsidRPr="007C5243">
      <w:rPr>
        <w:i/>
        <w:iCs/>
        <w:color w:val="FF0000"/>
        <w:sz w:val="22"/>
        <w:szCs w:val="22"/>
      </w:rPr>
      <w:t xml:space="preserve"> Burn</w:t>
    </w:r>
  </w:p>
  <w:p w14:paraId="7B1DDEE0" w14:textId="684713FD" w:rsidR="008C6036" w:rsidRDefault="002B7029">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47F8" w14:textId="77777777" w:rsidR="002E1896" w:rsidRDefault="002E18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2C30C" w14:textId="77777777" w:rsidR="008C6036" w:rsidRPr="00A14CB0" w:rsidRDefault="008C6036" w:rsidP="00A14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C29DB"/>
    <w:multiLevelType w:val="hybridMultilevel"/>
    <w:tmpl w:val="EA82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656DF"/>
    <w:multiLevelType w:val="hybridMultilevel"/>
    <w:tmpl w:val="D0C6F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47072E"/>
    <w:multiLevelType w:val="hybridMultilevel"/>
    <w:tmpl w:val="437A2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EC3FC9"/>
    <w:multiLevelType w:val="hybridMultilevel"/>
    <w:tmpl w:val="54F0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A57FEE"/>
    <w:multiLevelType w:val="hybridMultilevel"/>
    <w:tmpl w:val="44641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80EF3"/>
    <w:multiLevelType w:val="hybridMultilevel"/>
    <w:tmpl w:val="522486D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6" w15:restartNumberingAfterBreak="0">
    <w:nsid w:val="612D3DBC"/>
    <w:multiLevelType w:val="hybridMultilevel"/>
    <w:tmpl w:val="134A6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26"/>
    <w:rsid w:val="000643F9"/>
    <w:rsid w:val="000651AF"/>
    <w:rsid w:val="000B3150"/>
    <w:rsid w:val="000C7D34"/>
    <w:rsid w:val="000D3E8F"/>
    <w:rsid w:val="000D61CD"/>
    <w:rsid w:val="000F4F90"/>
    <w:rsid w:val="00114F02"/>
    <w:rsid w:val="001351E2"/>
    <w:rsid w:val="00151D8E"/>
    <w:rsid w:val="001A7E70"/>
    <w:rsid w:val="001C46E6"/>
    <w:rsid w:val="001C7238"/>
    <w:rsid w:val="001D147D"/>
    <w:rsid w:val="001D649D"/>
    <w:rsid w:val="001E3E10"/>
    <w:rsid w:val="001F0587"/>
    <w:rsid w:val="001F425C"/>
    <w:rsid w:val="001F7F8E"/>
    <w:rsid w:val="00206BD6"/>
    <w:rsid w:val="00216C5D"/>
    <w:rsid w:val="00225F38"/>
    <w:rsid w:val="00233563"/>
    <w:rsid w:val="00296B5D"/>
    <w:rsid w:val="002A17E4"/>
    <w:rsid w:val="002A2A65"/>
    <w:rsid w:val="002B0D34"/>
    <w:rsid w:val="002B26AA"/>
    <w:rsid w:val="002B7029"/>
    <w:rsid w:val="002E1896"/>
    <w:rsid w:val="002F5A38"/>
    <w:rsid w:val="002F675A"/>
    <w:rsid w:val="0032229D"/>
    <w:rsid w:val="00335FFB"/>
    <w:rsid w:val="0034243F"/>
    <w:rsid w:val="00345BAF"/>
    <w:rsid w:val="00355107"/>
    <w:rsid w:val="0036215E"/>
    <w:rsid w:val="00365BFD"/>
    <w:rsid w:val="00365D20"/>
    <w:rsid w:val="00394495"/>
    <w:rsid w:val="003C1FE1"/>
    <w:rsid w:val="003C4A83"/>
    <w:rsid w:val="003C6CF1"/>
    <w:rsid w:val="003C78B6"/>
    <w:rsid w:val="003D51B3"/>
    <w:rsid w:val="003E3BB3"/>
    <w:rsid w:val="003E6E70"/>
    <w:rsid w:val="003F0BFE"/>
    <w:rsid w:val="00424EFC"/>
    <w:rsid w:val="00430777"/>
    <w:rsid w:val="00431448"/>
    <w:rsid w:val="004346D8"/>
    <w:rsid w:val="0047000B"/>
    <w:rsid w:val="00472961"/>
    <w:rsid w:val="004747C7"/>
    <w:rsid w:val="004948A9"/>
    <w:rsid w:val="004971B2"/>
    <w:rsid w:val="004C2929"/>
    <w:rsid w:val="004C7806"/>
    <w:rsid w:val="004D2EB5"/>
    <w:rsid w:val="004D49DC"/>
    <w:rsid w:val="004D631D"/>
    <w:rsid w:val="004E26A2"/>
    <w:rsid w:val="004F3CC8"/>
    <w:rsid w:val="00500D2A"/>
    <w:rsid w:val="0051413D"/>
    <w:rsid w:val="0051774F"/>
    <w:rsid w:val="0053562C"/>
    <w:rsid w:val="0054393D"/>
    <w:rsid w:val="005734AB"/>
    <w:rsid w:val="0057465C"/>
    <w:rsid w:val="0059460B"/>
    <w:rsid w:val="00596173"/>
    <w:rsid w:val="005A51EB"/>
    <w:rsid w:val="005D0C20"/>
    <w:rsid w:val="005E0638"/>
    <w:rsid w:val="005F3F6D"/>
    <w:rsid w:val="005F4A09"/>
    <w:rsid w:val="00612DF9"/>
    <w:rsid w:val="00617A1C"/>
    <w:rsid w:val="00633977"/>
    <w:rsid w:val="006355C4"/>
    <w:rsid w:val="0063767D"/>
    <w:rsid w:val="00645E15"/>
    <w:rsid w:val="006522CC"/>
    <w:rsid w:val="00653490"/>
    <w:rsid w:val="00656637"/>
    <w:rsid w:val="0069528B"/>
    <w:rsid w:val="006A69E5"/>
    <w:rsid w:val="006A74C1"/>
    <w:rsid w:val="006C20F6"/>
    <w:rsid w:val="006E18EA"/>
    <w:rsid w:val="006E2F5C"/>
    <w:rsid w:val="006E5574"/>
    <w:rsid w:val="006F5D6D"/>
    <w:rsid w:val="007154DF"/>
    <w:rsid w:val="00716049"/>
    <w:rsid w:val="00724F6D"/>
    <w:rsid w:val="00731216"/>
    <w:rsid w:val="00764ABC"/>
    <w:rsid w:val="007710A2"/>
    <w:rsid w:val="007826BF"/>
    <w:rsid w:val="0079379B"/>
    <w:rsid w:val="007C3D89"/>
    <w:rsid w:val="007C5243"/>
    <w:rsid w:val="007E28F6"/>
    <w:rsid w:val="007E53C6"/>
    <w:rsid w:val="007F3B6A"/>
    <w:rsid w:val="008018F4"/>
    <w:rsid w:val="00811363"/>
    <w:rsid w:val="008224DB"/>
    <w:rsid w:val="00823BD1"/>
    <w:rsid w:val="008330E7"/>
    <w:rsid w:val="008502BC"/>
    <w:rsid w:val="00855003"/>
    <w:rsid w:val="0086099E"/>
    <w:rsid w:val="008622FB"/>
    <w:rsid w:val="00877AE7"/>
    <w:rsid w:val="00880045"/>
    <w:rsid w:val="0088303A"/>
    <w:rsid w:val="008A52C3"/>
    <w:rsid w:val="008A6FFA"/>
    <w:rsid w:val="008B7D9A"/>
    <w:rsid w:val="008B7ECA"/>
    <w:rsid w:val="008C2780"/>
    <w:rsid w:val="008C6036"/>
    <w:rsid w:val="008D5643"/>
    <w:rsid w:val="008E7B85"/>
    <w:rsid w:val="008F15F6"/>
    <w:rsid w:val="00915E4E"/>
    <w:rsid w:val="009269BB"/>
    <w:rsid w:val="009402B4"/>
    <w:rsid w:val="00947726"/>
    <w:rsid w:val="009826F3"/>
    <w:rsid w:val="0099218A"/>
    <w:rsid w:val="00996BDA"/>
    <w:rsid w:val="009B300B"/>
    <w:rsid w:val="009C5D40"/>
    <w:rsid w:val="009D4890"/>
    <w:rsid w:val="009E2F6E"/>
    <w:rsid w:val="009E617D"/>
    <w:rsid w:val="009F0F86"/>
    <w:rsid w:val="009F4EDD"/>
    <w:rsid w:val="00A14CB0"/>
    <w:rsid w:val="00A17D1A"/>
    <w:rsid w:val="00A464FF"/>
    <w:rsid w:val="00A54AFC"/>
    <w:rsid w:val="00A61C93"/>
    <w:rsid w:val="00A7503B"/>
    <w:rsid w:val="00A811DE"/>
    <w:rsid w:val="00A864C7"/>
    <w:rsid w:val="00AB06E2"/>
    <w:rsid w:val="00AC2659"/>
    <w:rsid w:val="00AC5622"/>
    <w:rsid w:val="00AD1AB7"/>
    <w:rsid w:val="00B17F41"/>
    <w:rsid w:val="00B52B1D"/>
    <w:rsid w:val="00B54E03"/>
    <w:rsid w:val="00B56AE5"/>
    <w:rsid w:val="00B63EE5"/>
    <w:rsid w:val="00B80790"/>
    <w:rsid w:val="00B851BD"/>
    <w:rsid w:val="00BB4E8B"/>
    <w:rsid w:val="00BC2ECA"/>
    <w:rsid w:val="00C21525"/>
    <w:rsid w:val="00C2610C"/>
    <w:rsid w:val="00C33973"/>
    <w:rsid w:val="00C35467"/>
    <w:rsid w:val="00C43FDB"/>
    <w:rsid w:val="00C50BED"/>
    <w:rsid w:val="00C50F68"/>
    <w:rsid w:val="00C60774"/>
    <w:rsid w:val="00C63D37"/>
    <w:rsid w:val="00C6580B"/>
    <w:rsid w:val="00C81991"/>
    <w:rsid w:val="00C85A31"/>
    <w:rsid w:val="00CA4858"/>
    <w:rsid w:val="00CB7D94"/>
    <w:rsid w:val="00CC39DE"/>
    <w:rsid w:val="00CF37B2"/>
    <w:rsid w:val="00CF7F56"/>
    <w:rsid w:val="00D035DF"/>
    <w:rsid w:val="00D047CD"/>
    <w:rsid w:val="00D757D2"/>
    <w:rsid w:val="00D853A4"/>
    <w:rsid w:val="00DA0587"/>
    <w:rsid w:val="00DC0FDC"/>
    <w:rsid w:val="00DD5FBA"/>
    <w:rsid w:val="00DE1FEA"/>
    <w:rsid w:val="00E14E4A"/>
    <w:rsid w:val="00E85DD4"/>
    <w:rsid w:val="00E87BD3"/>
    <w:rsid w:val="00E96FBB"/>
    <w:rsid w:val="00EA6AAE"/>
    <w:rsid w:val="00EB0F28"/>
    <w:rsid w:val="00EB2065"/>
    <w:rsid w:val="00EC02DF"/>
    <w:rsid w:val="00ED51BA"/>
    <w:rsid w:val="00EE6E02"/>
    <w:rsid w:val="00EF3EF1"/>
    <w:rsid w:val="00F06983"/>
    <w:rsid w:val="00F152F5"/>
    <w:rsid w:val="00F7168B"/>
    <w:rsid w:val="00F8373F"/>
    <w:rsid w:val="00F84FDC"/>
    <w:rsid w:val="00F93501"/>
    <w:rsid w:val="00F95541"/>
    <w:rsid w:val="00FA3AB3"/>
    <w:rsid w:val="00FA6612"/>
    <w:rsid w:val="00FA6720"/>
    <w:rsid w:val="00FC103B"/>
    <w:rsid w:val="00FD487A"/>
    <w:rsid w:val="00FE4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1A15"/>
  <w15:docId w15:val="{858D8E73-2141-45C9-9D65-A8153EE2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28"/>
    <w:pPr>
      <w:spacing w:after="0"/>
    </w:pPr>
  </w:style>
  <w:style w:type="paragraph" w:styleId="Heading1">
    <w:name w:val="heading 1"/>
    <w:basedOn w:val="Normal"/>
    <w:next w:val="Normal"/>
    <w:link w:val="Heading1Char"/>
    <w:uiPriority w:val="9"/>
    <w:qFormat/>
    <w:rsid w:val="006E18EA"/>
    <w:pPr>
      <w:keepNext/>
      <w:keepLines/>
      <w:spacing w:before="48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A14CB0"/>
    <w:pPr>
      <w:keepNext/>
      <w:keepLines/>
      <w:spacing w:before="200"/>
      <w:outlineLvl w:val="1"/>
    </w:pPr>
    <w:rPr>
      <w:rFonts w:asciiTheme="majorHAnsi" w:eastAsiaTheme="majorEastAsia" w:hAnsiTheme="majorHAnsi" w:cstheme="majorBidi"/>
      <w:b/>
      <w:bCs/>
      <w:color w:val="4F81BD" w:themeColor="accent1"/>
      <w:sz w:val="36"/>
      <w:szCs w:val="26"/>
    </w:rPr>
  </w:style>
  <w:style w:type="paragraph" w:styleId="Heading3">
    <w:name w:val="heading 3"/>
    <w:basedOn w:val="Normal"/>
    <w:next w:val="Normal"/>
    <w:link w:val="Heading3Char"/>
    <w:uiPriority w:val="9"/>
    <w:unhideWhenUsed/>
    <w:qFormat/>
    <w:rsid w:val="00A14CB0"/>
    <w:pPr>
      <w:keepNext/>
      <w:keepLines/>
      <w:spacing w:before="12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unhideWhenUsed/>
    <w:qFormat/>
    <w:rsid w:val="00EB0F28"/>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0F2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726"/>
    <w:rPr>
      <w:color w:val="0000FF" w:themeColor="hyperlink"/>
      <w:u w:val="single"/>
    </w:rPr>
  </w:style>
  <w:style w:type="paragraph" w:styleId="ListParagraph">
    <w:name w:val="List Paragraph"/>
    <w:basedOn w:val="Normal"/>
    <w:uiPriority w:val="34"/>
    <w:qFormat/>
    <w:rsid w:val="00C43FDB"/>
    <w:pPr>
      <w:ind w:left="720"/>
      <w:contextualSpacing/>
    </w:pPr>
  </w:style>
  <w:style w:type="character" w:customStyle="1" w:styleId="Heading1Char">
    <w:name w:val="Heading 1 Char"/>
    <w:basedOn w:val="DefaultParagraphFont"/>
    <w:link w:val="Heading1"/>
    <w:uiPriority w:val="9"/>
    <w:rsid w:val="006E18EA"/>
    <w:rPr>
      <w:rFonts w:asciiTheme="majorHAnsi" w:eastAsiaTheme="majorEastAsia" w:hAnsiTheme="majorHAnsi" w:cstheme="majorBidi"/>
      <w:b/>
      <w:bCs/>
      <w:color w:val="365F91" w:themeColor="accent1" w:themeShade="BF"/>
      <w:sz w:val="40"/>
      <w:szCs w:val="28"/>
    </w:rPr>
  </w:style>
  <w:style w:type="character" w:customStyle="1" w:styleId="Heading2Char">
    <w:name w:val="Heading 2 Char"/>
    <w:basedOn w:val="DefaultParagraphFont"/>
    <w:link w:val="Heading2"/>
    <w:uiPriority w:val="9"/>
    <w:rsid w:val="00A14CB0"/>
    <w:rPr>
      <w:rFonts w:asciiTheme="majorHAnsi" w:eastAsiaTheme="majorEastAsia" w:hAnsiTheme="majorHAnsi" w:cstheme="majorBidi"/>
      <w:b/>
      <w:bCs/>
      <w:color w:val="4F81BD" w:themeColor="accent1"/>
      <w:sz w:val="36"/>
      <w:szCs w:val="26"/>
    </w:rPr>
  </w:style>
  <w:style w:type="character" w:customStyle="1" w:styleId="Heading3Char">
    <w:name w:val="Heading 3 Char"/>
    <w:basedOn w:val="DefaultParagraphFont"/>
    <w:link w:val="Heading3"/>
    <w:uiPriority w:val="9"/>
    <w:rsid w:val="00A14CB0"/>
    <w:rPr>
      <w:rFonts w:asciiTheme="majorHAnsi" w:eastAsiaTheme="majorEastAsia" w:hAnsiTheme="majorHAnsi" w:cstheme="majorBidi"/>
      <w:b/>
      <w:bCs/>
      <w:color w:val="4F81BD" w:themeColor="accent1"/>
      <w:sz w:val="28"/>
    </w:rPr>
  </w:style>
  <w:style w:type="character" w:customStyle="1" w:styleId="Heading4Char">
    <w:name w:val="Heading 4 Char"/>
    <w:basedOn w:val="DefaultParagraphFont"/>
    <w:link w:val="Heading4"/>
    <w:uiPriority w:val="9"/>
    <w:rsid w:val="00EB0F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0F28"/>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E18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EA"/>
    <w:rPr>
      <w:rFonts w:ascii="Tahoma" w:hAnsi="Tahoma" w:cs="Tahoma"/>
      <w:sz w:val="16"/>
      <w:szCs w:val="16"/>
    </w:rPr>
  </w:style>
  <w:style w:type="paragraph" w:styleId="Header">
    <w:name w:val="header"/>
    <w:basedOn w:val="Normal"/>
    <w:link w:val="HeaderChar"/>
    <w:uiPriority w:val="99"/>
    <w:unhideWhenUsed/>
    <w:rsid w:val="008C6036"/>
    <w:pPr>
      <w:tabs>
        <w:tab w:val="center" w:pos="4513"/>
        <w:tab w:val="right" w:pos="9026"/>
      </w:tabs>
      <w:spacing w:line="240" w:lineRule="auto"/>
    </w:pPr>
  </w:style>
  <w:style w:type="character" w:customStyle="1" w:styleId="HeaderChar">
    <w:name w:val="Header Char"/>
    <w:basedOn w:val="DefaultParagraphFont"/>
    <w:link w:val="Header"/>
    <w:uiPriority w:val="99"/>
    <w:rsid w:val="008C6036"/>
  </w:style>
  <w:style w:type="paragraph" w:styleId="Footer">
    <w:name w:val="footer"/>
    <w:basedOn w:val="Normal"/>
    <w:link w:val="FooterChar"/>
    <w:uiPriority w:val="99"/>
    <w:unhideWhenUsed/>
    <w:rsid w:val="008C6036"/>
    <w:pPr>
      <w:tabs>
        <w:tab w:val="center" w:pos="4513"/>
        <w:tab w:val="right" w:pos="9026"/>
      </w:tabs>
      <w:spacing w:line="240" w:lineRule="auto"/>
    </w:pPr>
  </w:style>
  <w:style w:type="character" w:customStyle="1" w:styleId="FooterChar">
    <w:name w:val="Footer Char"/>
    <w:basedOn w:val="DefaultParagraphFont"/>
    <w:link w:val="Footer"/>
    <w:uiPriority w:val="99"/>
    <w:rsid w:val="008C6036"/>
  </w:style>
  <w:style w:type="table" w:styleId="TableGrid">
    <w:name w:val="Table Grid"/>
    <w:basedOn w:val="TableNormal"/>
    <w:uiPriority w:val="59"/>
    <w:rsid w:val="00D8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D6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ryan81@talkta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F75C-21A5-4643-9E97-55F1A7AB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Rankin</dc:creator>
  <cp:lastModifiedBy>Scottish Rowing</cp:lastModifiedBy>
  <cp:revision>2</cp:revision>
  <cp:lastPrinted>2019-08-07T10:47:00Z</cp:lastPrinted>
  <dcterms:created xsi:type="dcterms:W3CDTF">2019-08-07T10:54:00Z</dcterms:created>
  <dcterms:modified xsi:type="dcterms:W3CDTF">2019-08-07T10:54:00Z</dcterms:modified>
</cp:coreProperties>
</file>