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B9FD" w14:textId="4AB07494" w:rsidR="004F5C6B" w:rsidRDefault="00DE70AC" w:rsidP="00B153D4">
      <w:pPr>
        <w:spacing w:after="0"/>
        <w:rPr>
          <w:b/>
          <w:bCs/>
          <w:u w:val="single"/>
        </w:rPr>
      </w:pPr>
      <w:r w:rsidRPr="00872BE8">
        <w:rPr>
          <w:b/>
          <w:bCs/>
          <w:u w:val="single"/>
        </w:rPr>
        <w:t>What happened?</w:t>
      </w:r>
    </w:p>
    <w:p w14:paraId="5E4A6DEE" w14:textId="77777777" w:rsidR="00A74844" w:rsidRPr="00872BE8" w:rsidRDefault="00A74844" w:rsidP="00B153D4">
      <w:pPr>
        <w:spacing w:after="0"/>
        <w:rPr>
          <w:b/>
          <w:bCs/>
          <w:u w:val="single"/>
        </w:rPr>
      </w:pPr>
    </w:p>
    <w:p w14:paraId="18909648" w14:textId="18F2230D" w:rsidR="0055769F" w:rsidRPr="00D44640" w:rsidRDefault="001F2E90" w:rsidP="00B153D4">
      <w:pPr>
        <w:spacing w:after="0" w:line="240" w:lineRule="auto"/>
        <w:rPr>
          <w:rFonts w:eastAsia="Times New Roman" w:cstheme="minorHAnsi"/>
          <w:lang w:eastAsia="en-GB"/>
        </w:rPr>
      </w:pPr>
      <w:r>
        <w:rPr>
          <w:rFonts w:cstheme="minorHAnsi"/>
          <w:color w:val="202124"/>
          <w:spacing w:val="3"/>
          <w:shd w:val="clear" w:color="auto" w:fill="FFFFFF"/>
        </w:rPr>
        <w:t>A sculler had capsized</w:t>
      </w:r>
      <w:r w:rsidR="009A6D25">
        <w:rPr>
          <w:rFonts w:cstheme="minorHAnsi"/>
          <w:color w:val="202124"/>
          <w:spacing w:val="3"/>
          <w:shd w:val="clear" w:color="auto" w:fill="FFFFFF"/>
        </w:rPr>
        <w:t xml:space="preserve"> in the River Clyde and</w:t>
      </w:r>
      <w:r w:rsidR="005D1CD0">
        <w:rPr>
          <w:rFonts w:cstheme="minorHAnsi"/>
          <w:color w:val="202124"/>
          <w:spacing w:val="3"/>
          <w:shd w:val="clear" w:color="auto" w:fill="FFFFFF"/>
        </w:rPr>
        <w:t xml:space="preserve"> a day later</w:t>
      </w:r>
      <w:r w:rsidR="006347C1">
        <w:rPr>
          <w:rFonts w:cstheme="minorHAnsi"/>
          <w:color w:val="202124"/>
          <w:spacing w:val="3"/>
          <w:shd w:val="clear" w:color="auto" w:fill="FFFFFF"/>
        </w:rPr>
        <w:t xml:space="preserve"> </w:t>
      </w:r>
      <w:r w:rsidR="00E401A9">
        <w:rPr>
          <w:rFonts w:cstheme="minorHAnsi"/>
          <w:color w:val="202124"/>
          <w:spacing w:val="3"/>
          <w:shd w:val="clear" w:color="auto" w:fill="FFFFFF"/>
        </w:rPr>
        <w:t xml:space="preserve">they </w:t>
      </w:r>
      <w:r w:rsidR="00E04915" w:rsidRPr="00E04915">
        <w:rPr>
          <w:rFonts w:cstheme="minorHAnsi"/>
          <w:color w:val="202124"/>
          <w:spacing w:val="3"/>
          <w:shd w:val="clear" w:color="auto" w:fill="FFFFFF"/>
        </w:rPr>
        <w:t xml:space="preserve">became </w:t>
      </w:r>
      <w:r w:rsidR="00C82610">
        <w:rPr>
          <w:rFonts w:cstheme="minorHAnsi"/>
          <w:color w:val="202124"/>
          <w:spacing w:val="3"/>
          <w:shd w:val="clear" w:color="auto" w:fill="FFFFFF"/>
        </w:rPr>
        <w:t>unwell</w:t>
      </w:r>
      <w:r w:rsidR="00E04915" w:rsidRPr="00E04915">
        <w:rPr>
          <w:rFonts w:cstheme="minorHAnsi"/>
          <w:color w:val="202124"/>
          <w:spacing w:val="3"/>
          <w:shd w:val="clear" w:color="auto" w:fill="FFFFFF"/>
        </w:rPr>
        <w:t xml:space="preserve"> with diarrhoea and </w:t>
      </w:r>
      <w:r w:rsidR="00C82610">
        <w:rPr>
          <w:rFonts w:cstheme="minorHAnsi"/>
          <w:color w:val="202124"/>
          <w:spacing w:val="3"/>
          <w:shd w:val="clear" w:color="auto" w:fill="FFFFFF"/>
        </w:rPr>
        <w:t>vomiting</w:t>
      </w:r>
      <w:r w:rsidR="00E04915" w:rsidRPr="00E04915">
        <w:rPr>
          <w:rFonts w:cstheme="minorHAnsi"/>
          <w:color w:val="202124"/>
          <w:spacing w:val="3"/>
          <w:shd w:val="clear" w:color="auto" w:fill="FFFFFF"/>
        </w:rPr>
        <w:t xml:space="preserve">. This lasted for </w:t>
      </w:r>
      <w:r w:rsidR="00C82610">
        <w:rPr>
          <w:rFonts w:cstheme="minorHAnsi"/>
          <w:color w:val="202124"/>
          <w:spacing w:val="3"/>
          <w:shd w:val="clear" w:color="auto" w:fill="FFFFFF"/>
        </w:rPr>
        <w:t xml:space="preserve">a further </w:t>
      </w:r>
      <w:r w:rsidR="00E04915" w:rsidRPr="00E04915">
        <w:rPr>
          <w:rFonts w:cstheme="minorHAnsi"/>
          <w:color w:val="202124"/>
          <w:spacing w:val="3"/>
          <w:shd w:val="clear" w:color="auto" w:fill="FFFFFF"/>
        </w:rPr>
        <w:t>24</w:t>
      </w:r>
      <w:r w:rsidR="005D1CD0">
        <w:rPr>
          <w:rFonts w:cstheme="minorHAnsi"/>
          <w:color w:val="202124"/>
          <w:spacing w:val="3"/>
          <w:shd w:val="clear" w:color="auto" w:fill="FFFFFF"/>
        </w:rPr>
        <w:t xml:space="preserve"> hours</w:t>
      </w:r>
      <w:r w:rsidR="000B5C08">
        <w:rPr>
          <w:rFonts w:cstheme="minorHAnsi"/>
          <w:color w:val="202124"/>
          <w:spacing w:val="3"/>
          <w:shd w:val="clear" w:color="auto" w:fill="FFFFFF"/>
        </w:rPr>
        <w:t xml:space="preserve"> but fortunately they became</w:t>
      </w:r>
      <w:r w:rsidR="00AB5936">
        <w:rPr>
          <w:rFonts w:cstheme="minorHAnsi"/>
          <w:color w:val="202124"/>
          <w:spacing w:val="3"/>
          <w:shd w:val="clear" w:color="auto" w:fill="FFFFFF"/>
        </w:rPr>
        <w:t xml:space="preserve"> much</w:t>
      </w:r>
      <w:r w:rsidR="000B5C08">
        <w:rPr>
          <w:rFonts w:cstheme="minorHAnsi"/>
          <w:color w:val="202124"/>
          <w:spacing w:val="3"/>
          <w:shd w:val="clear" w:color="auto" w:fill="FFFFFF"/>
        </w:rPr>
        <w:t xml:space="preserve"> better </w:t>
      </w:r>
      <w:r w:rsidR="00AB5936">
        <w:rPr>
          <w:rFonts w:cstheme="minorHAnsi"/>
          <w:color w:val="202124"/>
          <w:spacing w:val="3"/>
          <w:shd w:val="clear" w:color="auto" w:fill="FFFFFF"/>
        </w:rPr>
        <w:t>after another day had passed</w:t>
      </w:r>
      <w:r w:rsidR="00ED35F2">
        <w:rPr>
          <w:rFonts w:cstheme="minorHAnsi"/>
          <w:color w:val="202124"/>
          <w:spacing w:val="3"/>
          <w:shd w:val="clear" w:color="auto" w:fill="FFFFFF"/>
        </w:rPr>
        <w:t>.</w:t>
      </w:r>
      <w:r w:rsidR="00756C2B">
        <w:rPr>
          <w:rFonts w:cstheme="minorHAnsi"/>
          <w:color w:val="202124"/>
          <w:spacing w:val="3"/>
          <w:shd w:val="clear" w:color="auto" w:fill="FFFFFF"/>
        </w:rPr>
        <w:t xml:space="preserve">  In a separate incident </w:t>
      </w:r>
      <w:r w:rsidR="0002651B">
        <w:rPr>
          <w:rFonts w:cstheme="minorHAnsi"/>
          <w:color w:val="202124"/>
          <w:spacing w:val="3"/>
          <w:shd w:val="clear" w:color="auto" w:fill="FFFFFF"/>
        </w:rPr>
        <w:t xml:space="preserve">on the same day </w:t>
      </w:r>
      <w:r w:rsidR="00877746">
        <w:rPr>
          <w:rFonts w:cstheme="minorHAnsi"/>
          <w:color w:val="202124"/>
          <w:spacing w:val="3"/>
          <w:shd w:val="clear" w:color="auto" w:fill="FFFFFF"/>
        </w:rPr>
        <w:t xml:space="preserve">another sculler </w:t>
      </w:r>
      <w:r w:rsidR="000B3707">
        <w:rPr>
          <w:rFonts w:cstheme="minorHAnsi"/>
          <w:color w:val="202124"/>
          <w:spacing w:val="3"/>
          <w:shd w:val="clear" w:color="auto" w:fill="FFFFFF"/>
        </w:rPr>
        <w:t xml:space="preserve">on the same water </w:t>
      </w:r>
      <w:r w:rsidR="004B365A">
        <w:rPr>
          <w:rFonts w:cstheme="minorHAnsi"/>
          <w:color w:val="202124"/>
          <w:spacing w:val="3"/>
          <w:shd w:val="clear" w:color="auto" w:fill="FFFFFF"/>
        </w:rPr>
        <w:t>experienced</w:t>
      </w:r>
      <w:r w:rsidR="000B3707">
        <w:rPr>
          <w:rFonts w:cstheme="minorHAnsi"/>
          <w:color w:val="202124"/>
          <w:spacing w:val="3"/>
          <w:shd w:val="clear" w:color="auto" w:fill="FFFFFF"/>
        </w:rPr>
        <w:t xml:space="preserve"> </w:t>
      </w:r>
      <w:r w:rsidR="002C4202">
        <w:rPr>
          <w:rFonts w:cstheme="minorHAnsi"/>
          <w:color w:val="202124"/>
          <w:spacing w:val="3"/>
          <w:shd w:val="clear" w:color="auto" w:fill="FFFFFF"/>
        </w:rPr>
        <w:t>similar</w:t>
      </w:r>
      <w:r w:rsidR="000B3707">
        <w:rPr>
          <w:rFonts w:cstheme="minorHAnsi"/>
          <w:color w:val="202124"/>
          <w:spacing w:val="3"/>
          <w:shd w:val="clear" w:color="auto" w:fill="FFFFFF"/>
        </w:rPr>
        <w:t xml:space="preserve"> symptoms </w:t>
      </w:r>
      <w:r w:rsidR="004B365A">
        <w:rPr>
          <w:rFonts w:cstheme="minorHAnsi"/>
          <w:color w:val="202124"/>
          <w:spacing w:val="3"/>
          <w:shd w:val="clear" w:color="auto" w:fill="FFFFFF"/>
        </w:rPr>
        <w:t xml:space="preserve">a few days </w:t>
      </w:r>
      <w:r w:rsidR="000B3707">
        <w:rPr>
          <w:rFonts w:cstheme="minorHAnsi"/>
          <w:color w:val="202124"/>
          <w:spacing w:val="3"/>
          <w:shd w:val="clear" w:color="auto" w:fill="FFFFFF"/>
        </w:rPr>
        <w:t>after capsizing.</w:t>
      </w:r>
    </w:p>
    <w:p w14:paraId="584AE2EE" w14:textId="77777777" w:rsidR="003B691E" w:rsidRDefault="003B691E" w:rsidP="00B153D4">
      <w:pPr>
        <w:spacing w:after="0"/>
        <w:rPr>
          <w:b/>
          <w:bCs/>
          <w:u w:val="single"/>
        </w:rPr>
      </w:pPr>
    </w:p>
    <w:p w14:paraId="2F2D97F8" w14:textId="08B9BB16" w:rsidR="00791540" w:rsidRDefault="00791540" w:rsidP="00B153D4">
      <w:pPr>
        <w:spacing w:after="0"/>
        <w:rPr>
          <w:b/>
          <w:bCs/>
          <w:u w:val="single"/>
        </w:rPr>
      </w:pPr>
      <w:r w:rsidRPr="00872BE8">
        <w:rPr>
          <w:b/>
          <w:bCs/>
          <w:u w:val="single"/>
        </w:rPr>
        <w:t>Why did it happen?</w:t>
      </w:r>
    </w:p>
    <w:p w14:paraId="017A53A2" w14:textId="77777777" w:rsidR="00A74844" w:rsidRPr="00872BE8" w:rsidRDefault="00A74844" w:rsidP="00B153D4">
      <w:pPr>
        <w:spacing w:after="0"/>
        <w:rPr>
          <w:b/>
          <w:bCs/>
          <w:u w:val="single"/>
        </w:rPr>
      </w:pPr>
    </w:p>
    <w:p w14:paraId="110A9DDC" w14:textId="4DD3DD78" w:rsidR="00E53C58" w:rsidRPr="00E53C58" w:rsidRDefault="00CE7593" w:rsidP="00B153D4">
      <w:pPr>
        <w:pStyle w:val="NormalWeb"/>
        <w:shd w:val="clear" w:color="auto" w:fill="FFFFFF"/>
        <w:spacing w:before="0" w:beforeAutospacing="0" w:after="0" w:afterAutospacing="0"/>
        <w:rPr>
          <w:rFonts w:asciiTheme="minorHAnsi" w:hAnsiTheme="minorHAnsi" w:cstheme="minorHAnsi"/>
          <w:color w:val="0B0C0C"/>
          <w:sz w:val="22"/>
          <w:szCs w:val="22"/>
        </w:rPr>
      </w:pPr>
      <w:r>
        <w:rPr>
          <w:rFonts w:asciiTheme="minorHAnsi" w:hAnsiTheme="minorHAnsi" w:cstheme="minorHAnsi"/>
          <w:color w:val="202124"/>
          <w:spacing w:val="3"/>
          <w:sz w:val="22"/>
          <w:szCs w:val="22"/>
          <w:shd w:val="clear" w:color="auto" w:fill="FFFFFF"/>
        </w:rPr>
        <w:t>A</w:t>
      </w:r>
      <w:r w:rsidRPr="00D56FAE">
        <w:rPr>
          <w:rFonts w:asciiTheme="minorHAnsi" w:hAnsiTheme="minorHAnsi" w:cstheme="minorHAnsi"/>
          <w:color w:val="202124"/>
          <w:spacing w:val="3"/>
          <w:sz w:val="22"/>
          <w:szCs w:val="22"/>
          <w:shd w:val="clear" w:color="auto" w:fill="FFFFFF"/>
        </w:rPr>
        <w:t xml:space="preserve">lthough the </w:t>
      </w:r>
      <w:r w:rsidR="00981A2E">
        <w:rPr>
          <w:rFonts w:asciiTheme="minorHAnsi" w:hAnsiTheme="minorHAnsi" w:cstheme="minorHAnsi"/>
          <w:color w:val="202124"/>
          <w:spacing w:val="3"/>
          <w:sz w:val="22"/>
          <w:szCs w:val="22"/>
          <w:shd w:val="clear" w:color="auto" w:fill="FFFFFF"/>
        </w:rPr>
        <w:t xml:space="preserve">first </w:t>
      </w:r>
      <w:r w:rsidRPr="00D56FAE">
        <w:rPr>
          <w:rFonts w:asciiTheme="minorHAnsi" w:hAnsiTheme="minorHAnsi" w:cstheme="minorHAnsi"/>
          <w:color w:val="202124"/>
          <w:spacing w:val="3"/>
          <w:sz w:val="22"/>
          <w:szCs w:val="22"/>
          <w:shd w:val="clear" w:color="auto" w:fill="FFFFFF"/>
        </w:rPr>
        <w:t xml:space="preserve">person </w:t>
      </w:r>
      <w:r>
        <w:rPr>
          <w:rFonts w:asciiTheme="minorHAnsi" w:hAnsiTheme="minorHAnsi" w:cstheme="minorHAnsi"/>
          <w:color w:val="202124"/>
          <w:spacing w:val="3"/>
          <w:sz w:val="22"/>
          <w:szCs w:val="22"/>
          <w:shd w:val="clear" w:color="auto" w:fill="FFFFFF"/>
        </w:rPr>
        <w:t xml:space="preserve">had </w:t>
      </w:r>
      <w:r w:rsidR="007C36B0">
        <w:rPr>
          <w:rFonts w:asciiTheme="minorHAnsi" w:hAnsiTheme="minorHAnsi" w:cstheme="minorHAnsi"/>
          <w:color w:val="202124"/>
          <w:spacing w:val="3"/>
          <w:sz w:val="22"/>
          <w:szCs w:val="22"/>
          <w:shd w:val="clear" w:color="auto" w:fill="FFFFFF"/>
        </w:rPr>
        <w:t>quickly been recovered from the water and taken</w:t>
      </w:r>
      <w:r w:rsidR="00BD7B78">
        <w:rPr>
          <w:rFonts w:asciiTheme="minorHAnsi" w:hAnsiTheme="minorHAnsi" w:cstheme="minorHAnsi"/>
          <w:color w:val="202124"/>
          <w:spacing w:val="3"/>
          <w:sz w:val="22"/>
          <w:szCs w:val="22"/>
          <w:shd w:val="clear" w:color="auto" w:fill="FFFFFF"/>
        </w:rPr>
        <w:t xml:space="preserve"> to get </w:t>
      </w:r>
      <w:r w:rsidRPr="00D56FAE">
        <w:rPr>
          <w:rFonts w:asciiTheme="minorHAnsi" w:hAnsiTheme="minorHAnsi" w:cstheme="minorHAnsi"/>
          <w:color w:val="202124"/>
          <w:spacing w:val="3"/>
          <w:sz w:val="22"/>
          <w:szCs w:val="22"/>
          <w:shd w:val="clear" w:color="auto" w:fill="FFFFFF"/>
        </w:rPr>
        <w:t xml:space="preserve">showered and put on clean clothing </w:t>
      </w:r>
      <w:r>
        <w:rPr>
          <w:rFonts w:asciiTheme="minorHAnsi" w:hAnsiTheme="minorHAnsi" w:cstheme="minorHAnsi"/>
          <w:color w:val="202124"/>
          <w:spacing w:val="3"/>
          <w:sz w:val="22"/>
          <w:szCs w:val="22"/>
          <w:shd w:val="clear" w:color="auto" w:fill="FFFFFF"/>
        </w:rPr>
        <w:t>i</w:t>
      </w:r>
      <w:r w:rsidR="00E40926">
        <w:rPr>
          <w:rFonts w:asciiTheme="minorHAnsi" w:hAnsiTheme="minorHAnsi" w:cstheme="minorHAnsi"/>
          <w:color w:val="202124"/>
          <w:spacing w:val="3"/>
          <w:sz w:val="22"/>
          <w:szCs w:val="22"/>
          <w:shd w:val="clear" w:color="auto" w:fill="FFFFFF"/>
        </w:rPr>
        <w:t>t is believed that the</w:t>
      </w:r>
      <w:r w:rsidR="002C43AB">
        <w:rPr>
          <w:rFonts w:asciiTheme="minorHAnsi" w:hAnsiTheme="minorHAnsi" w:cstheme="minorHAnsi"/>
          <w:color w:val="202124"/>
          <w:spacing w:val="3"/>
          <w:sz w:val="22"/>
          <w:szCs w:val="22"/>
          <w:shd w:val="clear" w:color="auto" w:fill="FFFFFF"/>
        </w:rPr>
        <w:t xml:space="preserve">y had </w:t>
      </w:r>
      <w:r w:rsidR="00E40926">
        <w:rPr>
          <w:rFonts w:asciiTheme="minorHAnsi" w:hAnsiTheme="minorHAnsi" w:cstheme="minorHAnsi"/>
          <w:color w:val="202124"/>
          <w:spacing w:val="3"/>
          <w:sz w:val="22"/>
          <w:szCs w:val="22"/>
          <w:shd w:val="clear" w:color="auto" w:fill="FFFFFF"/>
        </w:rPr>
        <w:t>ingested water</w:t>
      </w:r>
      <w:r w:rsidR="008A08CA" w:rsidRPr="00D44640">
        <w:rPr>
          <w:rFonts w:asciiTheme="minorHAnsi" w:hAnsiTheme="minorHAnsi" w:cstheme="minorHAnsi"/>
          <w:color w:val="202124"/>
          <w:spacing w:val="3"/>
          <w:sz w:val="22"/>
          <w:szCs w:val="22"/>
          <w:shd w:val="clear" w:color="auto" w:fill="FFFFFF"/>
        </w:rPr>
        <w:t>.</w:t>
      </w:r>
      <w:r w:rsidR="00981A2E">
        <w:rPr>
          <w:rFonts w:asciiTheme="minorHAnsi" w:hAnsiTheme="minorHAnsi" w:cstheme="minorHAnsi"/>
          <w:color w:val="202124"/>
          <w:spacing w:val="3"/>
          <w:sz w:val="22"/>
          <w:szCs w:val="22"/>
          <w:shd w:val="clear" w:color="auto" w:fill="FFFFFF"/>
        </w:rPr>
        <w:t xml:space="preserve">  The second person </w:t>
      </w:r>
      <w:r w:rsidR="002D7DA0">
        <w:rPr>
          <w:rFonts w:asciiTheme="minorHAnsi" w:hAnsiTheme="minorHAnsi" w:cstheme="minorHAnsi"/>
          <w:color w:val="202124"/>
          <w:spacing w:val="3"/>
          <w:sz w:val="22"/>
          <w:szCs w:val="22"/>
          <w:shd w:val="clear" w:color="auto" w:fill="FFFFFF"/>
        </w:rPr>
        <w:t>was able to row back to their boathouse but had swallowed some water.</w:t>
      </w:r>
    </w:p>
    <w:p w14:paraId="4D5E925F" w14:textId="77777777" w:rsidR="00697717" w:rsidRDefault="00697717" w:rsidP="00B153D4">
      <w:pPr>
        <w:spacing w:after="0"/>
        <w:rPr>
          <w:b/>
          <w:bCs/>
          <w:u w:val="single"/>
        </w:rPr>
      </w:pPr>
    </w:p>
    <w:p w14:paraId="5136A6A3" w14:textId="1D93E255" w:rsidR="00D21671" w:rsidRDefault="00D21671" w:rsidP="00B153D4">
      <w:pPr>
        <w:spacing w:after="0"/>
        <w:rPr>
          <w:b/>
          <w:bCs/>
          <w:u w:val="single"/>
        </w:rPr>
      </w:pPr>
      <w:r w:rsidRPr="00872BE8">
        <w:rPr>
          <w:b/>
          <w:bCs/>
          <w:u w:val="single"/>
        </w:rPr>
        <w:t>What action was taken?</w:t>
      </w:r>
    </w:p>
    <w:p w14:paraId="5B8BB2F4" w14:textId="77777777" w:rsidR="00A74844" w:rsidRDefault="00A74844" w:rsidP="00B153D4">
      <w:pPr>
        <w:spacing w:after="0"/>
        <w:rPr>
          <w:b/>
          <w:bCs/>
          <w:u w:val="single"/>
        </w:rPr>
      </w:pPr>
    </w:p>
    <w:p w14:paraId="5C7193A7" w14:textId="3E895759" w:rsidR="00E92F53" w:rsidRPr="0023093A" w:rsidRDefault="002F4063" w:rsidP="00B153D4">
      <w:pPr>
        <w:pStyle w:val="NormalWeb"/>
        <w:shd w:val="clear" w:color="auto" w:fill="FFFFFF"/>
        <w:spacing w:before="0" w:beforeAutospacing="0" w:after="0" w:afterAutospacing="0"/>
        <w:rPr>
          <w:rFonts w:ascii="Arial" w:hAnsi="Arial" w:cs="Arial"/>
          <w:color w:val="0B0C0C"/>
        </w:rPr>
      </w:pPr>
      <w:r>
        <w:rPr>
          <w:rFonts w:asciiTheme="minorHAnsi" w:hAnsiTheme="minorHAnsi" w:cstheme="minorHAnsi"/>
          <w:color w:val="202124"/>
          <w:spacing w:val="3"/>
          <w:sz w:val="22"/>
          <w:szCs w:val="22"/>
          <w:shd w:val="clear" w:color="auto" w:fill="FFFFFF"/>
        </w:rPr>
        <w:t>Members of the club</w:t>
      </w:r>
      <w:r w:rsidR="00C858A0">
        <w:rPr>
          <w:rFonts w:asciiTheme="minorHAnsi" w:hAnsiTheme="minorHAnsi" w:cstheme="minorHAnsi"/>
          <w:color w:val="202124"/>
          <w:spacing w:val="3"/>
          <w:sz w:val="22"/>
          <w:szCs w:val="22"/>
          <w:shd w:val="clear" w:color="auto" w:fill="FFFFFF"/>
        </w:rPr>
        <w:t>s</w:t>
      </w:r>
      <w:r>
        <w:rPr>
          <w:rFonts w:asciiTheme="minorHAnsi" w:hAnsiTheme="minorHAnsi" w:cstheme="minorHAnsi"/>
          <w:color w:val="202124"/>
          <w:spacing w:val="3"/>
          <w:sz w:val="22"/>
          <w:szCs w:val="22"/>
          <w:shd w:val="clear" w:color="auto" w:fill="FFFFFF"/>
        </w:rPr>
        <w:t xml:space="preserve"> concerned have been</w:t>
      </w:r>
      <w:r w:rsidR="00CE7593" w:rsidRPr="00CE7593">
        <w:rPr>
          <w:rFonts w:asciiTheme="minorHAnsi" w:hAnsiTheme="minorHAnsi" w:cstheme="minorHAnsi"/>
          <w:color w:val="202124"/>
          <w:spacing w:val="3"/>
          <w:sz w:val="22"/>
          <w:szCs w:val="22"/>
          <w:shd w:val="clear" w:color="auto" w:fill="FFFFFF"/>
        </w:rPr>
        <w:t xml:space="preserve"> reminded </w:t>
      </w:r>
      <w:r>
        <w:rPr>
          <w:rFonts w:asciiTheme="minorHAnsi" w:hAnsiTheme="minorHAnsi" w:cstheme="minorHAnsi"/>
          <w:color w:val="202124"/>
          <w:spacing w:val="3"/>
          <w:sz w:val="22"/>
          <w:szCs w:val="22"/>
          <w:shd w:val="clear" w:color="auto" w:fill="FFFFFF"/>
        </w:rPr>
        <w:t>of</w:t>
      </w:r>
      <w:r w:rsidR="00CE7593" w:rsidRPr="00CE7593">
        <w:rPr>
          <w:rFonts w:asciiTheme="minorHAnsi" w:hAnsiTheme="minorHAnsi" w:cstheme="minorHAnsi"/>
          <w:color w:val="202124"/>
          <w:spacing w:val="3"/>
          <w:sz w:val="22"/>
          <w:szCs w:val="22"/>
          <w:shd w:val="clear" w:color="auto" w:fill="FFFFFF"/>
        </w:rPr>
        <w:t xml:space="preserve"> the dangers of falling into the river</w:t>
      </w:r>
      <w:r>
        <w:rPr>
          <w:rFonts w:asciiTheme="minorHAnsi" w:hAnsiTheme="minorHAnsi" w:cstheme="minorHAnsi"/>
          <w:color w:val="202124"/>
          <w:spacing w:val="3"/>
          <w:sz w:val="22"/>
          <w:szCs w:val="22"/>
          <w:shd w:val="clear" w:color="auto" w:fill="FFFFFF"/>
        </w:rPr>
        <w:t xml:space="preserve"> and</w:t>
      </w:r>
      <w:r w:rsidR="00CE7593" w:rsidRPr="00CE7593">
        <w:rPr>
          <w:rFonts w:asciiTheme="minorHAnsi" w:hAnsiTheme="minorHAnsi" w:cstheme="minorHAnsi"/>
          <w:color w:val="202124"/>
          <w:spacing w:val="3"/>
          <w:sz w:val="22"/>
          <w:szCs w:val="22"/>
          <w:shd w:val="clear" w:color="auto" w:fill="FFFFFF"/>
        </w:rPr>
        <w:t xml:space="preserve"> the importance of having spare clothes and showers after such an occurrence. </w:t>
      </w:r>
      <w:r>
        <w:rPr>
          <w:rFonts w:asciiTheme="minorHAnsi" w:hAnsiTheme="minorHAnsi" w:cstheme="minorHAnsi"/>
          <w:color w:val="202124"/>
          <w:spacing w:val="3"/>
          <w:sz w:val="22"/>
          <w:szCs w:val="22"/>
          <w:shd w:val="clear" w:color="auto" w:fill="FFFFFF"/>
        </w:rPr>
        <w:t>Also</w:t>
      </w:r>
      <w:r w:rsidR="00303CD6">
        <w:rPr>
          <w:rFonts w:asciiTheme="minorHAnsi" w:hAnsiTheme="minorHAnsi" w:cstheme="minorHAnsi"/>
          <w:color w:val="202124"/>
          <w:spacing w:val="3"/>
          <w:sz w:val="22"/>
          <w:szCs w:val="22"/>
          <w:shd w:val="clear" w:color="auto" w:fill="FFFFFF"/>
        </w:rPr>
        <w:t>,</w:t>
      </w:r>
      <w:r w:rsidR="00CE7593" w:rsidRPr="00CE7593">
        <w:rPr>
          <w:rFonts w:asciiTheme="minorHAnsi" w:hAnsiTheme="minorHAnsi" w:cstheme="minorHAnsi"/>
          <w:color w:val="202124"/>
          <w:spacing w:val="3"/>
          <w:sz w:val="22"/>
          <w:szCs w:val="22"/>
          <w:shd w:val="clear" w:color="auto" w:fill="FFFFFF"/>
        </w:rPr>
        <w:t xml:space="preserve"> the need to wash hands thoroughly after sessions and always before eating or drinking anythi</w:t>
      </w:r>
      <w:r>
        <w:rPr>
          <w:rFonts w:asciiTheme="minorHAnsi" w:hAnsiTheme="minorHAnsi" w:cstheme="minorHAnsi"/>
          <w:color w:val="202124"/>
          <w:spacing w:val="3"/>
          <w:sz w:val="22"/>
          <w:szCs w:val="22"/>
          <w:shd w:val="clear" w:color="auto" w:fill="FFFFFF"/>
        </w:rPr>
        <w:t>ng</w:t>
      </w:r>
      <w:r w:rsidR="00F123C5">
        <w:rPr>
          <w:rFonts w:asciiTheme="minorHAnsi" w:hAnsiTheme="minorHAnsi" w:cstheme="minorHAnsi"/>
          <w:color w:val="202124"/>
          <w:spacing w:val="3"/>
          <w:sz w:val="22"/>
          <w:szCs w:val="22"/>
          <w:shd w:val="clear" w:color="auto" w:fill="FFFFFF"/>
        </w:rPr>
        <w:t xml:space="preserve">.  The incident has been reported to SEPA and other </w:t>
      </w:r>
      <w:r w:rsidR="00965785">
        <w:rPr>
          <w:rFonts w:asciiTheme="minorHAnsi" w:hAnsiTheme="minorHAnsi" w:cstheme="minorHAnsi"/>
          <w:color w:val="202124"/>
          <w:spacing w:val="3"/>
          <w:sz w:val="22"/>
          <w:szCs w:val="22"/>
          <w:shd w:val="clear" w:color="auto" w:fill="FFFFFF"/>
        </w:rPr>
        <w:t>clubs on the Clyde have been informed.</w:t>
      </w:r>
    </w:p>
    <w:p w14:paraId="713A5A86" w14:textId="77777777" w:rsidR="0023093A" w:rsidRDefault="0023093A" w:rsidP="00B153D4">
      <w:pPr>
        <w:pStyle w:val="NormalWeb"/>
        <w:shd w:val="clear" w:color="auto" w:fill="FFFFFF"/>
        <w:spacing w:before="0" w:beforeAutospacing="0" w:after="0" w:afterAutospacing="0"/>
        <w:ind w:left="1020"/>
        <w:rPr>
          <w:rFonts w:ascii="Arial" w:hAnsi="Arial" w:cs="Arial"/>
          <w:color w:val="0B0C0C"/>
        </w:rPr>
      </w:pPr>
    </w:p>
    <w:p w14:paraId="398EF88A" w14:textId="07BC5B69" w:rsidR="00F45F47" w:rsidRDefault="00F45F47" w:rsidP="00B153D4">
      <w:pPr>
        <w:spacing w:after="0"/>
        <w:rPr>
          <w:b/>
          <w:bCs/>
          <w:u w:val="single"/>
        </w:rPr>
      </w:pPr>
      <w:r w:rsidRPr="00872BE8">
        <w:rPr>
          <w:b/>
          <w:bCs/>
          <w:u w:val="single"/>
        </w:rPr>
        <w:t>What can others learn from this?</w:t>
      </w:r>
    </w:p>
    <w:p w14:paraId="23B67B0C" w14:textId="77777777" w:rsidR="00A74844" w:rsidRDefault="00A74844" w:rsidP="00B153D4">
      <w:pPr>
        <w:spacing w:after="0"/>
        <w:rPr>
          <w:b/>
          <w:bCs/>
          <w:u w:val="single"/>
        </w:rPr>
      </w:pPr>
    </w:p>
    <w:p w14:paraId="033242C9" w14:textId="5D36A8B4" w:rsidR="00211A1A" w:rsidRDefault="00501039" w:rsidP="00501039">
      <w:r w:rsidRPr="00A67A2C">
        <w:t>Diseases can be caused by waterborne infectious agents such as bacteria or viruses or contracted due to exposure to other contaminants in the water. These can include, for example, algal blooms, faecal matter and chemical contamination.</w:t>
      </w:r>
      <w:r w:rsidR="00924836" w:rsidRPr="00924836">
        <w:t xml:space="preserve"> </w:t>
      </w:r>
      <w:r w:rsidR="00924836">
        <w:t>Although these incidents took place on the River Clyde, waterborne infectious agents may be found in any body of water</w:t>
      </w:r>
      <w:r w:rsidR="00924836">
        <w:t>.</w:t>
      </w:r>
    </w:p>
    <w:p w14:paraId="6F41457B" w14:textId="77777777" w:rsidR="00880D26" w:rsidRDefault="00880D26" w:rsidP="00880D26">
      <w:r w:rsidRPr="00880D26">
        <w:t>Personal hygiene is an important part of the preventative strategy.  So, taking a shower, or at least washing hands and face will lower ingestion rates.  Washing down boats and oars will also lower the spread of infection.</w:t>
      </w:r>
    </w:p>
    <w:p w14:paraId="601934D3" w14:textId="53C916EC" w:rsidR="00CF3095" w:rsidRDefault="00FF7A03" w:rsidP="00CF3095">
      <w:r>
        <w:t>Anyone with relevant symptoms should s</w:t>
      </w:r>
      <w:r w:rsidR="00CF3095" w:rsidRPr="00CF3095">
        <w:t>ee</w:t>
      </w:r>
      <w:r w:rsidR="00CF3095">
        <w:t>k medical attention</w:t>
      </w:r>
      <w:r w:rsidR="00CF3095" w:rsidRPr="00CF3095">
        <w:t xml:space="preserve"> a</w:t>
      </w:r>
      <w:r w:rsidR="00F465B2">
        <w:t>nd i</w:t>
      </w:r>
      <w:r w:rsidR="00CF3095" w:rsidRPr="00CF3095">
        <w:t>nform the</w:t>
      </w:r>
      <w:r w:rsidR="00F465B2">
        <w:t>ir</w:t>
      </w:r>
      <w:r w:rsidR="00CF3095" w:rsidRPr="00CF3095">
        <w:t xml:space="preserve"> club if they have contracted a disease associated with a waterborne cause so that others can be </w:t>
      </w:r>
      <w:r w:rsidR="00F465B2">
        <w:t xml:space="preserve">warned and </w:t>
      </w:r>
      <w:r w:rsidR="00CF3095" w:rsidRPr="00CF3095">
        <w:t>encouraged to take greater precautions.</w:t>
      </w:r>
      <w:r w:rsidR="00E73632">
        <w:t xml:space="preserve">  An incident report should also be submitted to Scottish Rowing</w:t>
      </w:r>
      <w:r w:rsidR="00C82F21">
        <w:t>.</w:t>
      </w:r>
    </w:p>
    <w:p w14:paraId="3CF38D56" w14:textId="69E078F8" w:rsidR="00273272" w:rsidRPr="00CF3095" w:rsidRDefault="00273272" w:rsidP="00CF3095">
      <w:r>
        <w:t xml:space="preserve">Full guidance on the subject may be found in RowSafe Scotland </w:t>
      </w:r>
      <w:r w:rsidR="000B0332">
        <w:t>Section 8.4</w:t>
      </w:r>
      <w:r w:rsidR="005654F4">
        <w:t xml:space="preserve"> </w:t>
      </w:r>
      <w:hyperlink r:id="rId8" w:history="1">
        <w:r w:rsidR="005654F4" w:rsidRPr="005654F4">
          <w:rPr>
            <w:rStyle w:val="Hyperlink"/>
          </w:rPr>
          <w:t>RowSafe Scotlandupdate2025.pdf</w:t>
        </w:r>
      </w:hyperlink>
    </w:p>
    <w:p w14:paraId="3FC41F59" w14:textId="77777777" w:rsidR="00CF3095" w:rsidRPr="00880D26" w:rsidRDefault="00CF3095" w:rsidP="00880D26"/>
    <w:p w14:paraId="3B2756FF" w14:textId="77777777" w:rsidR="00880D26" w:rsidRDefault="00880D26" w:rsidP="00501039"/>
    <w:p w14:paraId="375A3412" w14:textId="77777777" w:rsidR="004B69B9" w:rsidRDefault="004B69B9" w:rsidP="00B153D4">
      <w:pPr>
        <w:spacing w:after="0"/>
        <w:rPr>
          <w:noProof/>
        </w:rPr>
      </w:pPr>
    </w:p>
    <w:p w14:paraId="190507CF" w14:textId="0B3A567B" w:rsidR="004B69B9" w:rsidRPr="00B45A04" w:rsidRDefault="004B69B9" w:rsidP="00002DBF">
      <w:pPr>
        <w:spacing w:after="0"/>
      </w:pPr>
    </w:p>
    <w:sectPr w:rsidR="004B69B9" w:rsidRPr="00B45A04" w:rsidSect="00487DA1">
      <w:headerReference w:type="default" r:id="rId9"/>
      <w:headerReference w:type="first" r:id="rId10"/>
      <w:pgSz w:w="11906" w:h="16838"/>
      <w:pgMar w:top="1440" w:right="1440"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0F55" w14:textId="77777777" w:rsidR="006E7167" w:rsidRDefault="006E7167" w:rsidP="00DE70AC">
      <w:pPr>
        <w:spacing w:after="0" w:line="240" w:lineRule="auto"/>
      </w:pPr>
      <w:r>
        <w:separator/>
      </w:r>
    </w:p>
  </w:endnote>
  <w:endnote w:type="continuationSeparator" w:id="0">
    <w:p w14:paraId="5F93CDE5" w14:textId="77777777" w:rsidR="006E7167" w:rsidRDefault="006E7167" w:rsidP="00DE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2F90" w14:textId="77777777" w:rsidR="006E7167" w:rsidRDefault="006E7167" w:rsidP="00DE70AC">
      <w:pPr>
        <w:spacing w:after="0" w:line="240" w:lineRule="auto"/>
      </w:pPr>
      <w:r>
        <w:separator/>
      </w:r>
    </w:p>
  </w:footnote>
  <w:footnote w:type="continuationSeparator" w:id="0">
    <w:p w14:paraId="73A8F8DF" w14:textId="77777777" w:rsidR="006E7167" w:rsidRDefault="006E7167" w:rsidP="00DE7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9D23" w14:textId="2CAE5CF4" w:rsidR="00DE70AC" w:rsidRDefault="00DE70AC" w:rsidP="00B472A8">
    <w:pPr>
      <w:pStyle w:val="Header"/>
      <w:jc w:val="center"/>
    </w:pPr>
  </w:p>
  <w:p w14:paraId="12BBD4EB" w14:textId="282B0A2C" w:rsidR="00DE70AC" w:rsidRDefault="00DE70AC" w:rsidP="00DE70A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1C09" w14:textId="357D0455" w:rsidR="002C1437" w:rsidRDefault="002C1437" w:rsidP="002C1437">
    <w:pPr>
      <w:pStyle w:val="Header"/>
      <w:jc w:val="center"/>
      <w:rPr>
        <w:color w:val="2F5496" w:themeColor="accent1" w:themeShade="BF"/>
        <w:sz w:val="48"/>
        <w:szCs w:val="48"/>
      </w:rPr>
    </w:pPr>
    <w:r w:rsidRPr="00DE70AC">
      <w:rPr>
        <w:noProof/>
      </w:rPr>
      <w:drawing>
        <wp:inline distT="0" distB="0" distL="0" distR="0" wp14:anchorId="4045B089" wp14:editId="4C9244DF">
          <wp:extent cx="2520902" cy="838200"/>
          <wp:effectExtent l="0" t="0" r="0" b="0"/>
          <wp:docPr id="2046621365" name="Picture 2046621365" descr="Scottish Ro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Row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310" cy="839333"/>
                  </a:xfrm>
                  <a:prstGeom prst="rect">
                    <a:avLst/>
                  </a:prstGeom>
                  <a:noFill/>
                  <a:ln>
                    <a:noFill/>
                  </a:ln>
                </pic:spPr>
              </pic:pic>
            </a:graphicData>
          </a:graphic>
        </wp:inline>
      </w:drawing>
    </w:r>
    <w:r w:rsidRPr="002C1437">
      <w:rPr>
        <w:color w:val="2F5496" w:themeColor="accent1" w:themeShade="BF"/>
        <w:sz w:val="48"/>
        <w:szCs w:val="48"/>
      </w:rPr>
      <w:t xml:space="preserve"> </w:t>
    </w:r>
  </w:p>
  <w:p w14:paraId="4B20E2DF" w14:textId="5F83F135" w:rsidR="00755188" w:rsidRDefault="002C1437" w:rsidP="002C1437">
    <w:pPr>
      <w:pStyle w:val="Header"/>
      <w:jc w:val="center"/>
      <w:rPr>
        <w:color w:val="2F5496" w:themeColor="accent1" w:themeShade="BF"/>
        <w:sz w:val="48"/>
        <w:szCs w:val="48"/>
      </w:rPr>
    </w:pPr>
    <w:r w:rsidRPr="00DE70AC">
      <w:rPr>
        <w:color w:val="2F5496" w:themeColor="accent1" w:themeShade="BF"/>
        <w:sz w:val="48"/>
        <w:szCs w:val="48"/>
      </w:rPr>
      <w:t>SAFETY ALERT</w:t>
    </w:r>
    <w:r>
      <w:rPr>
        <w:color w:val="2F5496" w:themeColor="accent1" w:themeShade="BF"/>
        <w:sz w:val="48"/>
        <w:szCs w:val="48"/>
      </w:rPr>
      <w:t xml:space="preserve"> 0</w:t>
    </w:r>
    <w:r w:rsidR="003F40F0">
      <w:rPr>
        <w:color w:val="2F5496" w:themeColor="accent1" w:themeShade="BF"/>
        <w:sz w:val="48"/>
        <w:szCs w:val="48"/>
      </w:rPr>
      <w:t>1</w:t>
    </w:r>
    <w:r>
      <w:rPr>
        <w:color w:val="2F5496" w:themeColor="accent1" w:themeShade="BF"/>
        <w:sz w:val="48"/>
        <w:szCs w:val="48"/>
      </w:rPr>
      <w:t>/2</w:t>
    </w:r>
    <w:r w:rsidR="003F40F0">
      <w:rPr>
        <w:color w:val="2F5496" w:themeColor="accent1" w:themeShade="BF"/>
        <w:sz w:val="48"/>
        <w:szCs w:val="48"/>
      </w:rPr>
      <w:t>6</w:t>
    </w:r>
    <w:r>
      <w:rPr>
        <w:color w:val="2F5496" w:themeColor="accent1" w:themeShade="BF"/>
        <w:sz w:val="48"/>
        <w:szCs w:val="48"/>
      </w:rPr>
      <w:t xml:space="preserve"> </w:t>
    </w:r>
  </w:p>
  <w:p w14:paraId="1C476F8E" w14:textId="6A6F1843" w:rsidR="0055769F" w:rsidRDefault="00F07B10" w:rsidP="00FE6680">
    <w:pPr>
      <w:pStyle w:val="Header"/>
      <w:jc w:val="center"/>
    </w:pPr>
    <w:r>
      <w:rPr>
        <w:color w:val="2F5496" w:themeColor="accent1" w:themeShade="BF"/>
        <w:sz w:val="48"/>
        <w:szCs w:val="48"/>
      </w:rPr>
      <w:t>Waterborne infections and diseases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35058"/>
    <w:multiLevelType w:val="multilevel"/>
    <w:tmpl w:val="08D4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E06093"/>
    <w:multiLevelType w:val="hybridMultilevel"/>
    <w:tmpl w:val="688883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5A0C4FCC"/>
    <w:multiLevelType w:val="multilevel"/>
    <w:tmpl w:val="FE72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5C3882"/>
    <w:multiLevelType w:val="multilevel"/>
    <w:tmpl w:val="2A60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7B4D52"/>
    <w:multiLevelType w:val="hybridMultilevel"/>
    <w:tmpl w:val="48A42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6B2AE3"/>
    <w:multiLevelType w:val="hybridMultilevel"/>
    <w:tmpl w:val="2536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025400">
    <w:abstractNumId w:val="4"/>
  </w:num>
  <w:num w:numId="2" w16cid:durableId="1776630224">
    <w:abstractNumId w:val="3"/>
  </w:num>
  <w:num w:numId="3" w16cid:durableId="676887614">
    <w:abstractNumId w:val="2"/>
  </w:num>
  <w:num w:numId="4" w16cid:durableId="1080911818">
    <w:abstractNumId w:val="0"/>
  </w:num>
  <w:num w:numId="5" w16cid:durableId="14576621">
    <w:abstractNumId w:val="1"/>
  </w:num>
  <w:num w:numId="6" w16cid:durableId="1480267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AC"/>
    <w:rsid w:val="00002DBF"/>
    <w:rsid w:val="00003A15"/>
    <w:rsid w:val="00010EEE"/>
    <w:rsid w:val="0002056D"/>
    <w:rsid w:val="00020C15"/>
    <w:rsid w:val="000224B1"/>
    <w:rsid w:val="0002651B"/>
    <w:rsid w:val="00026CEA"/>
    <w:rsid w:val="000378A9"/>
    <w:rsid w:val="00037C0E"/>
    <w:rsid w:val="00041D59"/>
    <w:rsid w:val="000430E3"/>
    <w:rsid w:val="00044736"/>
    <w:rsid w:val="00070771"/>
    <w:rsid w:val="00072DB3"/>
    <w:rsid w:val="0007739D"/>
    <w:rsid w:val="00082404"/>
    <w:rsid w:val="0008659D"/>
    <w:rsid w:val="00096883"/>
    <w:rsid w:val="000A3BD0"/>
    <w:rsid w:val="000B0332"/>
    <w:rsid w:val="000B0476"/>
    <w:rsid w:val="000B0CBA"/>
    <w:rsid w:val="000B3527"/>
    <w:rsid w:val="000B3707"/>
    <w:rsid w:val="000B5C08"/>
    <w:rsid w:val="000B711B"/>
    <w:rsid w:val="000C01D2"/>
    <w:rsid w:val="000C297B"/>
    <w:rsid w:val="000D3783"/>
    <w:rsid w:val="000D5017"/>
    <w:rsid w:val="000E6307"/>
    <w:rsid w:val="000F161E"/>
    <w:rsid w:val="000F38CB"/>
    <w:rsid w:val="000F5663"/>
    <w:rsid w:val="001024A0"/>
    <w:rsid w:val="001034E4"/>
    <w:rsid w:val="0011371F"/>
    <w:rsid w:val="0012348E"/>
    <w:rsid w:val="0014020D"/>
    <w:rsid w:val="00150B16"/>
    <w:rsid w:val="00150CBA"/>
    <w:rsid w:val="00163854"/>
    <w:rsid w:val="00164BC3"/>
    <w:rsid w:val="00171C01"/>
    <w:rsid w:val="0018541E"/>
    <w:rsid w:val="00186C51"/>
    <w:rsid w:val="001956B7"/>
    <w:rsid w:val="001A72E7"/>
    <w:rsid w:val="001B2526"/>
    <w:rsid w:val="001B5DCE"/>
    <w:rsid w:val="001B6A0A"/>
    <w:rsid w:val="001B6E01"/>
    <w:rsid w:val="001C2014"/>
    <w:rsid w:val="001C25FD"/>
    <w:rsid w:val="001C5992"/>
    <w:rsid w:val="001C60D7"/>
    <w:rsid w:val="001D39BC"/>
    <w:rsid w:val="001D3AE1"/>
    <w:rsid w:val="001E51E6"/>
    <w:rsid w:val="001E56F9"/>
    <w:rsid w:val="001F026A"/>
    <w:rsid w:val="001F2E90"/>
    <w:rsid w:val="00211A1A"/>
    <w:rsid w:val="0023008E"/>
    <w:rsid w:val="0023093A"/>
    <w:rsid w:val="00241DA7"/>
    <w:rsid w:val="00256924"/>
    <w:rsid w:val="00257385"/>
    <w:rsid w:val="00263A77"/>
    <w:rsid w:val="00273272"/>
    <w:rsid w:val="0027451A"/>
    <w:rsid w:val="002875E3"/>
    <w:rsid w:val="002977AD"/>
    <w:rsid w:val="002A6ECE"/>
    <w:rsid w:val="002C1437"/>
    <w:rsid w:val="002C2B40"/>
    <w:rsid w:val="002C3B10"/>
    <w:rsid w:val="002C4202"/>
    <w:rsid w:val="002C43AB"/>
    <w:rsid w:val="002C619D"/>
    <w:rsid w:val="002D7DA0"/>
    <w:rsid w:val="002E05EB"/>
    <w:rsid w:val="002E3FDA"/>
    <w:rsid w:val="002F05D2"/>
    <w:rsid w:val="002F4063"/>
    <w:rsid w:val="00303CD6"/>
    <w:rsid w:val="0030728D"/>
    <w:rsid w:val="00307402"/>
    <w:rsid w:val="003133B6"/>
    <w:rsid w:val="00316F60"/>
    <w:rsid w:val="00321B61"/>
    <w:rsid w:val="00326A4F"/>
    <w:rsid w:val="0033147A"/>
    <w:rsid w:val="0033700A"/>
    <w:rsid w:val="0033799B"/>
    <w:rsid w:val="0035216D"/>
    <w:rsid w:val="00355A9F"/>
    <w:rsid w:val="00361EB5"/>
    <w:rsid w:val="003661E0"/>
    <w:rsid w:val="00371B08"/>
    <w:rsid w:val="003756A7"/>
    <w:rsid w:val="00375FF1"/>
    <w:rsid w:val="00376828"/>
    <w:rsid w:val="0037791E"/>
    <w:rsid w:val="00393F07"/>
    <w:rsid w:val="003A64A2"/>
    <w:rsid w:val="003B1EE1"/>
    <w:rsid w:val="003B5F3E"/>
    <w:rsid w:val="003B691E"/>
    <w:rsid w:val="003C59B2"/>
    <w:rsid w:val="003D3F86"/>
    <w:rsid w:val="003E33FD"/>
    <w:rsid w:val="003F40F0"/>
    <w:rsid w:val="004019A7"/>
    <w:rsid w:val="00403C8B"/>
    <w:rsid w:val="00420AEA"/>
    <w:rsid w:val="00421235"/>
    <w:rsid w:val="0042407B"/>
    <w:rsid w:val="00427733"/>
    <w:rsid w:val="004277EA"/>
    <w:rsid w:val="00434C01"/>
    <w:rsid w:val="00445495"/>
    <w:rsid w:val="00453038"/>
    <w:rsid w:val="004536E5"/>
    <w:rsid w:val="0045372F"/>
    <w:rsid w:val="00470CE2"/>
    <w:rsid w:val="004751AE"/>
    <w:rsid w:val="00487DA1"/>
    <w:rsid w:val="00493728"/>
    <w:rsid w:val="00493A36"/>
    <w:rsid w:val="004941AD"/>
    <w:rsid w:val="00495979"/>
    <w:rsid w:val="004B0B49"/>
    <w:rsid w:val="004B365A"/>
    <w:rsid w:val="004B69B9"/>
    <w:rsid w:val="004C12D0"/>
    <w:rsid w:val="004C36FB"/>
    <w:rsid w:val="004C5B7E"/>
    <w:rsid w:val="004C72DF"/>
    <w:rsid w:val="004D4129"/>
    <w:rsid w:val="004F3160"/>
    <w:rsid w:val="004F5C6B"/>
    <w:rsid w:val="00500A0A"/>
    <w:rsid w:val="00500A3E"/>
    <w:rsid w:val="00501039"/>
    <w:rsid w:val="00505F42"/>
    <w:rsid w:val="005157DC"/>
    <w:rsid w:val="00516FAE"/>
    <w:rsid w:val="005234EB"/>
    <w:rsid w:val="00526388"/>
    <w:rsid w:val="0053367D"/>
    <w:rsid w:val="005347E0"/>
    <w:rsid w:val="00534E0A"/>
    <w:rsid w:val="005351B4"/>
    <w:rsid w:val="0054121E"/>
    <w:rsid w:val="00541C9D"/>
    <w:rsid w:val="005547AD"/>
    <w:rsid w:val="0055769F"/>
    <w:rsid w:val="00562925"/>
    <w:rsid w:val="0056467A"/>
    <w:rsid w:val="005654F4"/>
    <w:rsid w:val="005656A3"/>
    <w:rsid w:val="00572CAD"/>
    <w:rsid w:val="00574EFF"/>
    <w:rsid w:val="00577002"/>
    <w:rsid w:val="00590C18"/>
    <w:rsid w:val="005C407B"/>
    <w:rsid w:val="005D1CD0"/>
    <w:rsid w:val="005D1F55"/>
    <w:rsid w:val="005E35E2"/>
    <w:rsid w:val="005E39A9"/>
    <w:rsid w:val="005E50D3"/>
    <w:rsid w:val="005E67B9"/>
    <w:rsid w:val="005F433E"/>
    <w:rsid w:val="005F5164"/>
    <w:rsid w:val="00604859"/>
    <w:rsid w:val="00606EC2"/>
    <w:rsid w:val="00611924"/>
    <w:rsid w:val="00613061"/>
    <w:rsid w:val="0061331A"/>
    <w:rsid w:val="0062141C"/>
    <w:rsid w:val="00623BB2"/>
    <w:rsid w:val="006265C6"/>
    <w:rsid w:val="00627962"/>
    <w:rsid w:val="006347C1"/>
    <w:rsid w:val="006352FC"/>
    <w:rsid w:val="0063688A"/>
    <w:rsid w:val="0064029B"/>
    <w:rsid w:val="00641B05"/>
    <w:rsid w:val="00643844"/>
    <w:rsid w:val="006538DE"/>
    <w:rsid w:val="006547F1"/>
    <w:rsid w:val="006568DA"/>
    <w:rsid w:val="00666A86"/>
    <w:rsid w:val="0067124F"/>
    <w:rsid w:val="00676B43"/>
    <w:rsid w:val="00677A94"/>
    <w:rsid w:val="0068395B"/>
    <w:rsid w:val="00684ED2"/>
    <w:rsid w:val="00690094"/>
    <w:rsid w:val="006951BB"/>
    <w:rsid w:val="00695FC8"/>
    <w:rsid w:val="00697717"/>
    <w:rsid w:val="00697B7B"/>
    <w:rsid w:val="006A0F77"/>
    <w:rsid w:val="006B4BB4"/>
    <w:rsid w:val="006C4B97"/>
    <w:rsid w:val="006D3242"/>
    <w:rsid w:val="006E28B0"/>
    <w:rsid w:val="006E3076"/>
    <w:rsid w:val="006E58A8"/>
    <w:rsid w:val="006E7167"/>
    <w:rsid w:val="006F2FCA"/>
    <w:rsid w:val="006F65BB"/>
    <w:rsid w:val="006F74A6"/>
    <w:rsid w:val="007044C5"/>
    <w:rsid w:val="007208F2"/>
    <w:rsid w:val="007221C1"/>
    <w:rsid w:val="00726705"/>
    <w:rsid w:val="00755188"/>
    <w:rsid w:val="00756C2B"/>
    <w:rsid w:val="00756F65"/>
    <w:rsid w:val="00780887"/>
    <w:rsid w:val="007813E3"/>
    <w:rsid w:val="00783896"/>
    <w:rsid w:val="0078753A"/>
    <w:rsid w:val="00787DA1"/>
    <w:rsid w:val="00791540"/>
    <w:rsid w:val="0079429E"/>
    <w:rsid w:val="0079706C"/>
    <w:rsid w:val="007A6E5B"/>
    <w:rsid w:val="007B0DA5"/>
    <w:rsid w:val="007B0DD3"/>
    <w:rsid w:val="007B6015"/>
    <w:rsid w:val="007C36B0"/>
    <w:rsid w:val="007D0452"/>
    <w:rsid w:val="007D3870"/>
    <w:rsid w:val="007E0E59"/>
    <w:rsid w:val="007E2376"/>
    <w:rsid w:val="007E2EDA"/>
    <w:rsid w:val="007E7993"/>
    <w:rsid w:val="00800EDC"/>
    <w:rsid w:val="00803CA3"/>
    <w:rsid w:val="0081577D"/>
    <w:rsid w:val="008200A2"/>
    <w:rsid w:val="00821E9E"/>
    <w:rsid w:val="0082257F"/>
    <w:rsid w:val="00833388"/>
    <w:rsid w:val="008427DD"/>
    <w:rsid w:val="00854E2F"/>
    <w:rsid w:val="00861503"/>
    <w:rsid w:val="00863864"/>
    <w:rsid w:val="008723F4"/>
    <w:rsid w:val="00872BE8"/>
    <w:rsid w:val="00877746"/>
    <w:rsid w:val="00880D26"/>
    <w:rsid w:val="00883161"/>
    <w:rsid w:val="00884ED1"/>
    <w:rsid w:val="00891AF0"/>
    <w:rsid w:val="00892FC3"/>
    <w:rsid w:val="0089317F"/>
    <w:rsid w:val="00893A23"/>
    <w:rsid w:val="008946CA"/>
    <w:rsid w:val="00895ABA"/>
    <w:rsid w:val="008A0235"/>
    <w:rsid w:val="008A08CA"/>
    <w:rsid w:val="008A3B2F"/>
    <w:rsid w:val="008B1383"/>
    <w:rsid w:val="008C710C"/>
    <w:rsid w:val="008D0C44"/>
    <w:rsid w:val="008D2B4F"/>
    <w:rsid w:val="008D567E"/>
    <w:rsid w:val="008D5CA0"/>
    <w:rsid w:val="008D7CD3"/>
    <w:rsid w:val="008E2035"/>
    <w:rsid w:val="008E2209"/>
    <w:rsid w:val="008F6E47"/>
    <w:rsid w:val="00902A26"/>
    <w:rsid w:val="00911A40"/>
    <w:rsid w:val="00922598"/>
    <w:rsid w:val="00924836"/>
    <w:rsid w:val="00927F6A"/>
    <w:rsid w:val="0093235D"/>
    <w:rsid w:val="0094194D"/>
    <w:rsid w:val="00944C65"/>
    <w:rsid w:val="00951BC1"/>
    <w:rsid w:val="00956C29"/>
    <w:rsid w:val="0096120B"/>
    <w:rsid w:val="00963B56"/>
    <w:rsid w:val="00965785"/>
    <w:rsid w:val="00977685"/>
    <w:rsid w:val="00981A2E"/>
    <w:rsid w:val="00983B61"/>
    <w:rsid w:val="00990D7B"/>
    <w:rsid w:val="00992B2C"/>
    <w:rsid w:val="009A1DAE"/>
    <w:rsid w:val="009A6D25"/>
    <w:rsid w:val="009B01E2"/>
    <w:rsid w:val="009B0A6F"/>
    <w:rsid w:val="009B244E"/>
    <w:rsid w:val="009B3BF5"/>
    <w:rsid w:val="009B4D79"/>
    <w:rsid w:val="009B7452"/>
    <w:rsid w:val="009C18E3"/>
    <w:rsid w:val="009C3D60"/>
    <w:rsid w:val="009C7DC0"/>
    <w:rsid w:val="009E7777"/>
    <w:rsid w:val="009F247A"/>
    <w:rsid w:val="009F3A42"/>
    <w:rsid w:val="00A02313"/>
    <w:rsid w:val="00A35E17"/>
    <w:rsid w:val="00A418F5"/>
    <w:rsid w:val="00A43414"/>
    <w:rsid w:val="00A505E2"/>
    <w:rsid w:val="00A623C6"/>
    <w:rsid w:val="00A67F75"/>
    <w:rsid w:val="00A70E00"/>
    <w:rsid w:val="00A71155"/>
    <w:rsid w:val="00A7150F"/>
    <w:rsid w:val="00A74844"/>
    <w:rsid w:val="00A806B6"/>
    <w:rsid w:val="00A81FB6"/>
    <w:rsid w:val="00A83263"/>
    <w:rsid w:val="00A954BB"/>
    <w:rsid w:val="00A95B67"/>
    <w:rsid w:val="00AA28FF"/>
    <w:rsid w:val="00AB40F3"/>
    <w:rsid w:val="00AB5936"/>
    <w:rsid w:val="00AB78B6"/>
    <w:rsid w:val="00AC29BA"/>
    <w:rsid w:val="00AC5194"/>
    <w:rsid w:val="00AC6E87"/>
    <w:rsid w:val="00AC7CB4"/>
    <w:rsid w:val="00AD0381"/>
    <w:rsid w:val="00AD6636"/>
    <w:rsid w:val="00AD6BDA"/>
    <w:rsid w:val="00AE12FB"/>
    <w:rsid w:val="00AE37CA"/>
    <w:rsid w:val="00AF74B4"/>
    <w:rsid w:val="00B03AAF"/>
    <w:rsid w:val="00B05B7F"/>
    <w:rsid w:val="00B06539"/>
    <w:rsid w:val="00B07E52"/>
    <w:rsid w:val="00B14345"/>
    <w:rsid w:val="00B153D4"/>
    <w:rsid w:val="00B21C0F"/>
    <w:rsid w:val="00B2410A"/>
    <w:rsid w:val="00B32831"/>
    <w:rsid w:val="00B33FB8"/>
    <w:rsid w:val="00B3786C"/>
    <w:rsid w:val="00B45A04"/>
    <w:rsid w:val="00B472A8"/>
    <w:rsid w:val="00B505CC"/>
    <w:rsid w:val="00B50E27"/>
    <w:rsid w:val="00B54322"/>
    <w:rsid w:val="00B64DDC"/>
    <w:rsid w:val="00B728CC"/>
    <w:rsid w:val="00B729A8"/>
    <w:rsid w:val="00B7326A"/>
    <w:rsid w:val="00B74498"/>
    <w:rsid w:val="00B8201F"/>
    <w:rsid w:val="00B84AFA"/>
    <w:rsid w:val="00B91D51"/>
    <w:rsid w:val="00BA49AA"/>
    <w:rsid w:val="00BB2966"/>
    <w:rsid w:val="00BB7710"/>
    <w:rsid w:val="00BC3530"/>
    <w:rsid w:val="00BC5A0A"/>
    <w:rsid w:val="00BC6B69"/>
    <w:rsid w:val="00BD4A6E"/>
    <w:rsid w:val="00BD7B78"/>
    <w:rsid w:val="00BE5782"/>
    <w:rsid w:val="00BF504F"/>
    <w:rsid w:val="00BF5390"/>
    <w:rsid w:val="00C0300B"/>
    <w:rsid w:val="00C05CC4"/>
    <w:rsid w:val="00C06099"/>
    <w:rsid w:val="00C10DEA"/>
    <w:rsid w:val="00C178F6"/>
    <w:rsid w:val="00C23562"/>
    <w:rsid w:val="00C24AB5"/>
    <w:rsid w:val="00C51748"/>
    <w:rsid w:val="00C6320A"/>
    <w:rsid w:val="00C63C1E"/>
    <w:rsid w:val="00C80F42"/>
    <w:rsid w:val="00C82610"/>
    <w:rsid w:val="00C82F21"/>
    <w:rsid w:val="00C84CC0"/>
    <w:rsid w:val="00C85706"/>
    <w:rsid w:val="00C858A0"/>
    <w:rsid w:val="00C97E9A"/>
    <w:rsid w:val="00CA1ED1"/>
    <w:rsid w:val="00CA4251"/>
    <w:rsid w:val="00CA6DB9"/>
    <w:rsid w:val="00CA76C6"/>
    <w:rsid w:val="00CB6F8A"/>
    <w:rsid w:val="00CD6596"/>
    <w:rsid w:val="00CE3585"/>
    <w:rsid w:val="00CE7014"/>
    <w:rsid w:val="00CE73F3"/>
    <w:rsid w:val="00CE7593"/>
    <w:rsid w:val="00CF052B"/>
    <w:rsid w:val="00CF2252"/>
    <w:rsid w:val="00CF3095"/>
    <w:rsid w:val="00CF719C"/>
    <w:rsid w:val="00D05FAF"/>
    <w:rsid w:val="00D12165"/>
    <w:rsid w:val="00D12DED"/>
    <w:rsid w:val="00D1452C"/>
    <w:rsid w:val="00D1479C"/>
    <w:rsid w:val="00D15321"/>
    <w:rsid w:val="00D21671"/>
    <w:rsid w:val="00D326E9"/>
    <w:rsid w:val="00D35097"/>
    <w:rsid w:val="00D36F22"/>
    <w:rsid w:val="00D41915"/>
    <w:rsid w:val="00D44640"/>
    <w:rsid w:val="00D4511D"/>
    <w:rsid w:val="00D45C2D"/>
    <w:rsid w:val="00D45F30"/>
    <w:rsid w:val="00D56FAE"/>
    <w:rsid w:val="00D644BE"/>
    <w:rsid w:val="00D754AA"/>
    <w:rsid w:val="00D82359"/>
    <w:rsid w:val="00D85ACC"/>
    <w:rsid w:val="00D97123"/>
    <w:rsid w:val="00DB3051"/>
    <w:rsid w:val="00DB30CB"/>
    <w:rsid w:val="00DC3D3C"/>
    <w:rsid w:val="00DC4015"/>
    <w:rsid w:val="00DC475C"/>
    <w:rsid w:val="00DC4829"/>
    <w:rsid w:val="00DC4FCD"/>
    <w:rsid w:val="00DD0BE1"/>
    <w:rsid w:val="00DD1A9D"/>
    <w:rsid w:val="00DE70AC"/>
    <w:rsid w:val="00DF329D"/>
    <w:rsid w:val="00DF739B"/>
    <w:rsid w:val="00E00FE1"/>
    <w:rsid w:val="00E04915"/>
    <w:rsid w:val="00E1110C"/>
    <w:rsid w:val="00E1345E"/>
    <w:rsid w:val="00E3077A"/>
    <w:rsid w:val="00E33AFC"/>
    <w:rsid w:val="00E401A9"/>
    <w:rsid w:val="00E40926"/>
    <w:rsid w:val="00E41F3C"/>
    <w:rsid w:val="00E4289C"/>
    <w:rsid w:val="00E4403F"/>
    <w:rsid w:val="00E52782"/>
    <w:rsid w:val="00E53C58"/>
    <w:rsid w:val="00E610B5"/>
    <w:rsid w:val="00E61F21"/>
    <w:rsid w:val="00E6208E"/>
    <w:rsid w:val="00E633A8"/>
    <w:rsid w:val="00E677B4"/>
    <w:rsid w:val="00E73632"/>
    <w:rsid w:val="00E806FF"/>
    <w:rsid w:val="00E808E2"/>
    <w:rsid w:val="00E821A2"/>
    <w:rsid w:val="00E92403"/>
    <w:rsid w:val="00E92F53"/>
    <w:rsid w:val="00EA01F1"/>
    <w:rsid w:val="00EA0828"/>
    <w:rsid w:val="00EA22F7"/>
    <w:rsid w:val="00EA4287"/>
    <w:rsid w:val="00EC20F9"/>
    <w:rsid w:val="00EC3BB6"/>
    <w:rsid w:val="00ED1389"/>
    <w:rsid w:val="00ED35F2"/>
    <w:rsid w:val="00EE27AD"/>
    <w:rsid w:val="00EF4C02"/>
    <w:rsid w:val="00EF612C"/>
    <w:rsid w:val="00F00452"/>
    <w:rsid w:val="00F01447"/>
    <w:rsid w:val="00F07A54"/>
    <w:rsid w:val="00F07B10"/>
    <w:rsid w:val="00F123C5"/>
    <w:rsid w:val="00F23040"/>
    <w:rsid w:val="00F45F47"/>
    <w:rsid w:val="00F465B2"/>
    <w:rsid w:val="00F51784"/>
    <w:rsid w:val="00F546F8"/>
    <w:rsid w:val="00F55651"/>
    <w:rsid w:val="00F60782"/>
    <w:rsid w:val="00F67BDF"/>
    <w:rsid w:val="00F71308"/>
    <w:rsid w:val="00F72638"/>
    <w:rsid w:val="00F7491D"/>
    <w:rsid w:val="00F76B93"/>
    <w:rsid w:val="00F81624"/>
    <w:rsid w:val="00F854FF"/>
    <w:rsid w:val="00F875E4"/>
    <w:rsid w:val="00F903AD"/>
    <w:rsid w:val="00F93640"/>
    <w:rsid w:val="00F93B3C"/>
    <w:rsid w:val="00FA1070"/>
    <w:rsid w:val="00FB02E6"/>
    <w:rsid w:val="00FB0E17"/>
    <w:rsid w:val="00FB3B79"/>
    <w:rsid w:val="00FB711E"/>
    <w:rsid w:val="00FC08CF"/>
    <w:rsid w:val="00FC22EA"/>
    <w:rsid w:val="00FE0565"/>
    <w:rsid w:val="00FE5EB7"/>
    <w:rsid w:val="00FE6680"/>
    <w:rsid w:val="00FE78F0"/>
    <w:rsid w:val="00FF7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D4C8"/>
  <w15:chartTrackingRefBased/>
  <w15:docId w15:val="{FE2A0B28-8D88-495A-9DF2-F1B892EA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0AC"/>
  </w:style>
  <w:style w:type="paragraph" w:styleId="Footer">
    <w:name w:val="footer"/>
    <w:basedOn w:val="Normal"/>
    <w:link w:val="FooterChar"/>
    <w:uiPriority w:val="99"/>
    <w:unhideWhenUsed/>
    <w:rsid w:val="00DE7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0AC"/>
  </w:style>
  <w:style w:type="character" w:customStyle="1" w:styleId="markedcontent">
    <w:name w:val="markedcontent"/>
    <w:basedOn w:val="DefaultParagraphFont"/>
    <w:rsid w:val="007813E3"/>
  </w:style>
  <w:style w:type="character" w:styleId="Hyperlink">
    <w:name w:val="Hyperlink"/>
    <w:basedOn w:val="DefaultParagraphFont"/>
    <w:uiPriority w:val="99"/>
    <w:unhideWhenUsed/>
    <w:rsid w:val="00CF052B"/>
    <w:rPr>
      <w:color w:val="0563C1"/>
      <w:u w:val="single"/>
    </w:rPr>
  </w:style>
  <w:style w:type="paragraph" w:styleId="ListParagraph">
    <w:name w:val="List Paragraph"/>
    <w:basedOn w:val="Normal"/>
    <w:uiPriority w:val="34"/>
    <w:qFormat/>
    <w:rsid w:val="00E1110C"/>
    <w:pPr>
      <w:ind w:left="720"/>
      <w:contextualSpacing/>
    </w:pPr>
  </w:style>
  <w:style w:type="paragraph" w:styleId="NormalWeb">
    <w:name w:val="Normal (Web)"/>
    <w:basedOn w:val="Normal"/>
    <w:uiPriority w:val="99"/>
    <w:semiHidden/>
    <w:unhideWhenUsed/>
    <w:rsid w:val="005576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65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11644">
      <w:bodyDiv w:val="1"/>
      <w:marLeft w:val="0"/>
      <w:marRight w:val="0"/>
      <w:marTop w:val="0"/>
      <w:marBottom w:val="0"/>
      <w:divBdr>
        <w:top w:val="none" w:sz="0" w:space="0" w:color="auto"/>
        <w:left w:val="none" w:sz="0" w:space="0" w:color="auto"/>
        <w:bottom w:val="none" w:sz="0" w:space="0" w:color="auto"/>
        <w:right w:val="none" w:sz="0" w:space="0" w:color="auto"/>
      </w:divBdr>
    </w:div>
    <w:div w:id="495540200">
      <w:bodyDiv w:val="1"/>
      <w:marLeft w:val="0"/>
      <w:marRight w:val="0"/>
      <w:marTop w:val="0"/>
      <w:marBottom w:val="0"/>
      <w:divBdr>
        <w:top w:val="none" w:sz="0" w:space="0" w:color="auto"/>
        <w:left w:val="none" w:sz="0" w:space="0" w:color="auto"/>
        <w:bottom w:val="none" w:sz="0" w:space="0" w:color="auto"/>
        <w:right w:val="none" w:sz="0" w:space="0" w:color="auto"/>
      </w:divBdr>
    </w:div>
    <w:div w:id="1159080429">
      <w:bodyDiv w:val="1"/>
      <w:marLeft w:val="0"/>
      <w:marRight w:val="0"/>
      <w:marTop w:val="0"/>
      <w:marBottom w:val="0"/>
      <w:divBdr>
        <w:top w:val="none" w:sz="0" w:space="0" w:color="auto"/>
        <w:left w:val="none" w:sz="0" w:space="0" w:color="auto"/>
        <w:bottom w:val="none" w:sz="0" w:space="0" w:color="auto"/>
        <w:right w:val="none" w:sz="0" w:space="0" w:color="auto"/>
      </w:divBdr>
    </w:div>
    <w:div w:id="1580410762">
      <w:bodyDiv w:val="1"/>
      <w:marLeft w:val="0"/>
      <w:marRight w:val="0"/>
      <w:marTop w:val="0"/>
      <w:marBottom w:val="0"/>
      <w:divBdr>
        <w:top w:val="none" w:sz="0" w:space="0" w:color="auto"/>
        <w:left w:val="none" w:sz="0" w:space="0" w:color="auto"/>
        <w:bottom w:val="none" w:sz="0" w:space="0" w:color="auto"/>
        <w:right w:val="none" w:sz="0" w:space="0" w:color="auto"/>
      </w:divBdr>
    </w:div>
    <w:div w:id="1892880046">
      <w:bodyDiv w:val="1"/>
      <w:marLeft w:val="0"/>
      <w:marRight w:val="0"/>
      <w:marTop w:val="0"/>
      <w:marBottom w:val="0"/>
      <w:divBdr>
        <w:top w:val="none" w:sz="0" w:space="0" w:color="auto"/>
        <w:left w:val="none" w:sz="0" w:space="0" w:color="auto"/>
        <w:bottom w:val="none" w:sz="0" w:space="0" w:color="auto"/>
        <w:right w:val="none" w:sz="0" w:space="0" w:color="auto"/>
      </w:divBdr>
      <w:divsChild>
        <w:div w:id="1928926331">
          <w:marLeft w:val="0"/>
          <w:marRight w:val="0"/>
          <w:marTop w:val="0"/>
          <w:marBottom w:val="0"/>
          <w:divBdr>
            <w:top w:val="none" w:sz="0" w:space="0" w:color="auto"/>
            <w:left w:val="none" w:sz="0" w:space="0" w:color="auto"/>
            <w:bottom w:val="none" w:sz="0" w:space="0" w:color="auto"/>
            <w:right w:val="none" w:sz="0" w:space="0" w:color="auto"/>
          </w:divBdr>
        </w:div>
        <w:div w:id="1341664409">
          <w:marLeft w:val="0"/>
          <w:marRight w:val="0"/>
          <w:marTop w:val="0"/>
          <w:marBottom w:val="0"/>
          <w:divBdr>
            <w:top w:val="none" w:sz="0" w:space="0" w:color="auto"/>
            <w:left w:val="none" w:sz="0" w:space="0" w:color="auto"/>
            <w:bottom w:val="none" w:sz="0" w:space="0" w:color="auto"/>
            <w:right w:val="none" w:sz="0" w:space="0" w:color="auto"/>
          </w:divBdr>
        </w:div>
      </w:divsChild>
    </w:div>
    <w:div w:id="211702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tish-rowing.org.uk/images/documents/RowSafe%20Scotlandupdate20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7B817-588D-4ECD-9D90-8E16E8F2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Claxton</dc:creator>
  <cp:keywords/>
  <dc:description/>
  <cp:lastModifiedBy>Martin Claxton</cp:lastModifiedBy>
  <cp:revision>53</cp:revision>
  <dcterms:created xsi:type="dcterms:W3CDTF">2026-03-30T10:13:00Z</dcterms:created>
  <dcterms:modified xsi:type="dcterms:W3CDTF">2026-03-30T13:11:00Z</dcterms:modified>
</cp:coreProperties>
</file>